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ECFE8" w14:textId="77777777" w:rsidR="00047947" w:rsidRDefault="00047947">
      <w:pPr>
        <w:widowControl w:val="0"/>
        <w:pBdr>
          <w:top w:val="nil"/>
          <w:left w:val="nil"/>
          <w:bottom w:val="nil"/>
          <w:right w:val="nil"/>
          <w:between w:val="nil"/>
        </w:pBdr>
        <w:spacing w:after="0"/>
        <w:ind w:hanging="2"/>
        <w:rPr>
          <w:rFonts w:ascii="Arial" w:eastAsia="Arial" w:hAnsi="Arial" w:cs="Arial"/>
          <w:color w:val="000000"/>
        </w:rPr>
      </w:pPr>
    </w:p>
    <w:p w14:paraId="6EEA4D29" w14:textId="77777777" w:rsidR="00047947" w:rsidRDefault="00047947">
      <w:pPr>
        <w:pBdr>
          <w:top w:val="nil"/>
          <w:left w:val="nil"/>
          <w:bottom w:val="nil"/>
          <w:right w:val="nil"/>
          <w:between w:val="nil"/>
        </w:pBdr>
        <w:spacing w:line="360" w:lineRule="auto"/>
        <w:ind w:firstLine="0"/>
        <w:rPr>
          <w:rFonts w:ascii="Trebuchet MS" w:eastAsia="Trebuchet MS" w:hAnsi="Trebuchet MS" w:cs="Trebuchet MS"/>
          <w:b/>
          <w:color w:val="000080"/>
          <w:sz w:val="16"/>
          <w:szCs w:val="16"/>
          <w:u w:val="single"/>
        </w:rPr>
      </w:pPr>
      <w:bookmarkStart w:id="0" w:name="_gjdgxs" w:colFirst="0" w:colLast="0"/>
      <w:bookmarkEnd w:id="0"/>
    </w:p>
    <w:p w14:paraId="2D9F1362" w14:textId="77777777" w:rsidR="00047947" w:rsidRPr="0014221A" w:rsidRDefault="00757B97" w:rsidP="0014221A">
      <w:pPr>
        <w:pBdr>
          <w:top w:val="nil"/>
          <w:left w:val="nil"/>
          <w:bottom w:val="nil"/>
          <w:right w:val="nil"/>
          <w:between w:val="nil"/>
        </w:pBdr>
        <w:spacing w:line="360" w:lineRule="auto"/>
        <w:ind w:hanging="2"/>
        <w:jc w:val="center"/>
        <w:rPr>
          <w:rFonts w:asciiTheme="majorHAnsi" w:eastAsia="Trebuchet MS" w:hAnsiTheme="majorHAnsi" w:cstheme="majorHAnsi"/>
          <w:sz w:val="16"/>
          <w:szCs w:val="16"/>
          <w:u w:val="single"/>
        </w:rPr>
      </w:pPr>
      <w:r w:rsidRPr="0014221A">
        <w:rPr>
          <w:rFonts w:asciiTheme="majorHAnsi" w:eastAsia="Trebuchet MS" w:hAnsiTheme="majorHAnsi" w:cstheme="majorHAnsi"/>
          <w:b/>
          <w:sz w:val="16"/>
          <w:szCs w:val="16"/>
          <w:u w:val="single"/>
        </w:rPr>
        <w:t>COGNOME _____________________________________________</w:t>
      </w:r>
      <w:proofErr w:type="gramStart"/>
      <w:r w:rsidRPr="0014221A">
        <w:rPr>
          <w:rFonts w:asciiTheme="majorHAnsi" w:eastAsia="Trebuchet MS" w:hAnsiTheme="majorHAnsi" w:cstheme="majorHAnsi"/>
          <w:b/>
          <w:sz w:val="16"/>
          <w:szCs w:val="16"/>
          <w:u w:val="single"/>
        </w:rPr>
        <w:t>_  NOME</w:t>
      </w:r>
      <w:proofErr w:type="gramEnd"/>
      <w:r w:rsidRPr="0014221A">
        <w:rPr>
          <w:rFonts w:asciiTheme="majorHAnsi" w:eastAsia="Trebuchet MS" w:hAnsiTheme="majorHAnsi" w:cstheme="majorHAnsi"/>
          <w:b/>
          <w:sz w:val="16"/>
          <w:szCs w:val="16"/>
          <w:u w:val="single"/>
        </w:rPr>
        <w:t xml:space="preserve"> _______________________________________</w:t>
      </w:r>
    </w:p>
    <w:p w14:paraId="4AB7693F" w14:textId="5F55CA9D" w:rsidR="00047947" w:rsidRPr="0014221A" w:rsidRDefault="00757B97">
      <w:pPr>
        <w:pBdr>
          <w:top w:val="nil"/>
          <w:left w:val="nil"/>
          <w:bottom w:val="nil"/>
          <w:right w:val="nil"/>
          <w:between w:val="nil"/>
        </w:pBdr>
        <w:spacing w:line="360" w:lineRule="auto"/>
        <w:ind w:hanging="2"/>
        <w:jc w:val="center"/>
        <w:rPr>
          <w:rFonts w:asciiTheme="majorHAnsi" w:eastAsia="Trebuchet MS" w:hAnsiTheme="majorHAnsi" w:cstheme="majorHAnsi"/>
          <w:sz w:val="16"/>
          <w:szCs w:val="16"/>
        </w:rPr>
      </w:pPr>
      <w:r w:rsidRPr="0014221A">
        <w:rPr>
          <w:rFonts w:asciiTheme="majorHAnsi" w:eastAsia="Trebuchet MS" w:hAnsiTheme="majorHAnsi" w:cstheme="majorHAnsi"/>
          <w:b/>
          <w:noProof/>
          <w:sz w:val="16"/>
          <w:szCs w:val="16"/>
          <w:u w:val="single"/>
        </w:rPr>
        <w:drawing>
          <wp:inline distT="0" distB="0" distL="114300" distR="114300" wp14:anchorId="37A8D19E" wp14:editId="627E5D75">
            <wp:extent cx="142875" cy="142875"/>
            <wp:effectExtent l="0" t="0" r="0" b="0"/>
            <wp:docPr id="1" name="image1.png" descr="Descrizione: BD10263_"/>
            <wp:cNvGraphicFramePr/>
            <a:graphic xmlns:a="http://schemas.openxmlformats.org/drawingml/2006/main">
              <a:graphicData uri="http://schemas.openxmlformats.org/drawingml/2006/picture">
                <pic:pic xmlns:pic="http://schemas.openxmlformats.org/drawingml/2006/picture">
                  <pic:nvPicPr>
                    <pic:cNvPr id="0" name="image1.png" descr="Descrizione: BD10263_"/>
                    <pic:cNvPicPr preferRelativeResize="0"/>
                  </pic:nvPicPr>
                  <pic:blipFill>
                    <a:blip r:embed="rId7"/>
                    <a:srcRect/>
                    <a:stretch>
                      <a:fillRect/>
                    </a:stretch>
                  </pic:blipFill>
                  <pic:spPr>
                    <a:xfrm>
                      <a:off x="0" y="0"/>
                      <a:ext cx="142875" cy="142875"/>
                    </a:xfrm>
                    <a:prstGeom prst="rect">
                      <a:avLst/>
                    </a:prstGeom>
                    <a:ln/>
                  </pic:spPr>
                </pic:pic>
              </a:graphicData>
            </a:graphic>
          </wp:inline>
        </w:drawing>
      </w:r>
      <w:r w:rsidRPr="0014221A">
        <w:rPr>
          <w:rFonts w:asciiTheme="majorHAnsi" w:eastAsia="Trebuchet MS" w:hAnsiTheme="majorHAnsi" w:cstheme="majorHAnsi"/>
          <w:b/>
          <w:sz w:val="16"/>
          <w:szCs w:val="16"/>
          <w:u w:val="single"/>
        </w:rPr>
        <w:t xml:space="preserve">  </w:t>
      </w:r>
      <w:r w:rsidR="0014221A" w:rsidRPr="0014221A">
        <w:rPr>
          <w:rFonts w:asciiTheme="majorHAnsi" w:eastAsia="Trebuchet MS" w:hAnsiTheme="majorHAnsi" w:cstheme="majorHAnsi"/>
          <w:b/>
          <w:sz w:val="16"/>
          <w:szCs w:val="16"/>
          <w:u w:val="single"/>
        </w:rPr>
        <w:t>PATTO EDUCATIVO</w:t>
      </w:r>
      <w:r w:rsidRPr="0014221A">
        <w:rPr>
          <w:rFonts w:asciiTheme="majorHAnsi" w:eastAsia="Trebuchet MS" w:hAnsiTheme="majorHAnsi" w:cstheme="majorHAnsi"/>
          <w:b/>
          <w:sz w:val="16"/>
          <w:szCs w:val="16"/>
          <w:u w:val="single"/>
        </w:rPr>
        <w:t xml:space="preserve"> DI CORRESPONSABILITA’</w:t>
      </w:r>
    </w:p>
    <w:p w14:paraId="794D7D22" w14:textId="77777777" w:rsidR="00047947" w:rsidRPr="0014221A" w:rsidRDefault="00757B97">
      <w:pPr>
        <w:keepNext/>
        <w:pBdr>
          <w:top w:val="nil"/>
          <w:left w:val="nil"/>
          <w:bottom w:val="nil"/>
          <w:right w:val="nil"/>
          <w:between w:val="nil"/>
        </w:pBdr>
        <w:spacing w:after="0" w:line="360" w:lineRule="auto"/>
        <w:ind w:hanging="2"/>
        <w:jc w:val="center"/>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IL CONSIGLIO D’ISTITUTO</w:t>
      </w:r>
    </w:p>
    <w:p w14:paraId="2CC68D18"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VISTO il D.P.R. del 21 novembre 2007 n. 235</w:t>
      </w:r>
    </w:p>
    <w:p w14:paraId="581FA26A"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VISTA la Nota Ministeriale del 31 luglio 2008</w:t>
      </w:r>
    </w:p>
    <w:p w14:paraId="50A6AE66" w14:textId="77777777" w:rsidR="00047947" w:rsidRPr="0014221A" w:rsidRDefault="00757B97">
      <w:pPr>
        <w:pBdr>
          <w:top w:val="nil"/>
          <w:left w:val="nil"/>
          <w:bottom w:val="nil"/>
          <w:right w:val="nil"/>
          <w:between w:val="nil"/>
        </w:pBdr>
        <w:spacing w:line="360" w:lineRule="auto"/>
        <w:ind w:right="-28" w:hanging="2"/>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EMANA il seguente Patto Educativo di Corresponsabilità</w:t>
      </w:r>
    </w:p>
    <w:p w14:paraId="257D5C7E" w14:textId="77777777" w:rsidR="00047947" w:rsidRPr="0014221A" w:rsidRDefault="00757B97">
      <w:pPr>
        <w:pBdr>
          <w:top w:val="nil"/>
          <w:left w:val="nil"/>
          <w:bottom w:val="nil"/>
          <w:right w:val="nil"/>
          <w:between w:val="nil"/>
        </w:pBdr>
        <w:spacing w:line="360" w:lineRule="auto"/>
        <w:ind w:right="-28" w:hanging="2"/>
        <w:jc w:val="center"/>
        <w:rPr>
          <w:rFonts w:asciiTheme="majorHAnsi" w:eastAsia="Trebuchet MS" w:hAnsiTheme="majorHAnsi" w:cstheme="majorHAnsi"/>
          <w:color w:val="000000"/>
          <w:sz w:val="16"/>
          <w:szCs w:val="16"/>
          <w:u w:val="single"/>
        </w:rPr>
      </w:pPr>
      <w:r w:rsidRPr="0014221A">
        <w:rPr>
          <w:rFonts w:asciiTheme="majorHAnsi" w:eastAsia="Trebuchet MS" w:hAnsiTheme="majorHAnsi" w:cstheme="majorHAnsi"/>
          <w:b/>
          <w:color w:val="000000"/>
          <w:sz w:val="16"/>
          <w:szCs w:val="16"/>
          <w:u w:val="single"/>
        </w:rPr>
        <w:t xml:space="preserve">P r e m e s </w:t>
      </w:r>
      <w:proofErr w:type="spellStart"/>
      <w:r w:rsidRPr="0014221A">
        <w:rPr>
          <w:rFonts w:asciiTheme="majorHAnsi" w:eastAsia="Trebuchet MS" w:hAnsiTheme="majorHAnsi" w:cstheme="majorHAnsi"/>
          <w:b/>
          <w:color w:val="000000"/>
          <w:sz w:val="16"/>
          <w:szCs w:val="16"/>
          <w:u w:val="single"/>
        </w:rPr>
        <w:t>s</w:t>
      </w:r>
      <w:proofErr w:type="spellEnd"/>
      <w:r w:rsidRPr="0014221A">
        <w:rPr>
          <w:rFonts w:asciiTheme="majorHAnsi" w:eastAsia="Trebuchet MS" w:hAnsiTheme="majorHAnsi" w:cstheme="majorHAnsi"/>
          <w:b/>
          <w:color w:val="000000"/>
          <w:sz w:val="16"/>
          <w:szCs w:val="16"/>
          <w:u w:val="single"/>
        </w:rPr>
        <w:t xml:space="preserve"> a</w:t>
      </w:r>
    </w:p>
    <w:p w14:paraId="555214A8"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1. Il presente patto educativo costituisce la dichiarazione esplicita dell’operato della scuola e viene redatto dal Consiglio d’Istituto in quanto in esso sono rappresentate le diverse componenti della comunità scolastica, ivi compresi i genitori.</w:t>
      </w:r>
    </w:p>
    <w:p w14:paraId="48EF446D"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 xml:space="preserve">2. I destinatari naturali del patto educativo sono i </w:t>
      </w:r>
      <w:r w:rsidRPr="0014221A">
        <w:rPr>
          <w:rFonts w:asciiTheme="majorHAnsi" w:eastAsia="Trebuchet MS" w:hAnsiTheme="majorHAnsi" w:cstheme="majorHAnsi"/>
          <w:b/>
          <w:color w:val="000000"/>
          <w:sz w:val="16"/>
          <w:szCs w:val="16"/>
        </w:rPr>
        <w:t>genitori</w:t>
      </w:r>
      <w:r w:rsidRPr="0014221A">
        <w:rPr>
          <w:rFonts w:asciiTheme="majorHAnsi" w:eastAsia="Trebuchet MS" w:hAnsiTheme="majorHAnsi" w:cstheme="majorHAnsi"/>
          <w:color w:val="000000"/>
          <w:sz w:val="16"/>
          <w:szCs w:val="16"/>
        </w:rPr>
        <w:t xml:space="preserve">, ai quali la legge attribuisce </w:t>
      </w:r>
      <w:r w:rsidRPr="0014221A">
        <w:rPr>
          <w:rFonts w:asciiTheme="majorHAnsi" w:eastAsia="Trebuchet MS" w:hAnsiTheme="majorHAnsi" w:cstheme="majorHAnsi"/>
          <w:i/>
          <w:color w:val="000000"/>
          <w:sz w:val="16"/>
          <w:szCs w:val="16"/>
        </w:rPr>
        <w:t xml:space="preserve">in primis il dovere di educare i figli (Art. 30 della </w:t>
      </w:r>
      <w:proofErr w:type="spellStart"/>
      <w:proofErr w:type="gramStart"/>
      <w:r w:rsidRPr="0014221A">
        <w:rPr>
          <w:rFonts w:asciiTheme="majorHAnsi" w:eastAsia="Trebuchet MS" w:hAnsiTheme="majorHAnsi" w:cstheme="majorHAnsi"/>
          <w:i/>
          <w:color w:val="000000"/>
          <w:sz w:val="16"/>
          <w:szCs w:val="16"/>
        </w:rPr>
        <w:t>Cost</w:t>
      </w:r>
      <w:proofErr w:type="spellEnd"/>
      <w:r w:rsidRPr="0014221A">
        <w:rPr>
          <w:rFonts w:asciiTheme="majorHAnsi" w:eastAsia="Trebuchet MS" w:hAnsiTheme="majorHAnsi" w:cstheme="majorHAnsi"/>
          <w:i/>
          <w:color w:val="000000"/>
          <w:sz w:val="16"/>
          <w:szCs w:val="16"/>
        </w:rPr>
        <w:t>.,</w:t>
      </w:r>
      <w:proofErr w:type="gramEnd"/>
      <w:r w:rsidRPr="0014221A">
        <w:rPr>
          <w:rFonts w:asciiTheme="majorHAnsi" w:eastAsia="Trebuchet MS" w:hAnsiTheme="majorHAnsi" w:cstheme="majorHAnsi"/>
          <w:i/>
          <w:color w:val="000000"/>
          <w:sz w:val="16"/>
          <w:szCs w:val="16"/>
        </w:rPr>
        <w:t xml:space="preserve"> </w:t>
      </w:r>
      <w:proofErr w:type="spellStart"/>
      <w:r w:rsidRPr="0014221A">
        <w:rPr>
          <w:rFonts w:asciiTheme="majorHAnsi" w:eastAsia="Trebuchet MS" w:hAnsiTheme="majorHAnsi" w:cstheme="majorHAnsi"/>
          <w:i/>
          <w:color w:val="000000"/>
          <w:sz w:val="16"/>
          <w:szCs w:val="16"/>
        </w:rPr>
        <w:t>Artt</w:t>
      </w:r>
      <w:proofErr w:type="spellEnd"/>
      <w:r w:rsidRPr="0014221A">
        <w:rPr>
          <w:rFonts w:asciiTheme="majorHAnsi" w:eastAsia="Trebuchet MS" w:hAnsiTheme="majorHAnsi" w:cstheme="majorHAnsi"/>
          <w:i/>
          <w:color w:val="000000"/>
          <w:sz w:val="16"/>
          <w:szCs w:val="16"/>
        </w:rPr>
        <w:t>, 147, 155, 317 bis c.c.).</w:t>
      </w:r>
    </w:p>
    <w:p w14:paraId="1E20E9CF"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3. L’obiettivo del patto educativo è quello di impegnare le famiglie, fin dal momento</w:t>
      </w:r>
      <w:r w:rsidRPr="0014221A">
        <w:rPr>
          <w:rFonts w:asciiTheme="majorHAnsi" w:eastAsia="Trebuchet MS" w:hAnsiTheme="majorHAnsi" w:cstheme="majorHAnsi"/>
          <w:i/>
          <w:color w:val="000000"/>
          <w:sz w:val="16"/>
          <w:szCs w:val="16"/>
        </w:rPr>
        <w:t xml:space="preserve"> dell’iscrizione, a condividere con la scuola i nuclei fondanti dell’azione educativa.</w:t>
      </w:r>
    </w:p>
    <w:p w14:paraId="6FB6665D"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4. Con il patto di corresponsabilità si pone in evidenza il ruolo strategico che può essere svolto dalle famiglie nell’ambito di un’alleanza educativa che coinvolga la scuola, gli studenti ed i loro genitori ciascuno secondo i rispettivi ruoli e responsabilità.</w:t>
      </w:r>
    </w:p>
    <w:p w14:paraId="4381F885"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 xml:space="preserve">5. Il “patto” è lo strumento attraverso il quale declinare i reciproci rapporti, i diritti e i doveri che intercorrono tra l’istituzione scolastica e le famiglie. Esso serve per rafforzare la condivisione da parte dei genitori delle priorità educative e del rispetto dei diritti e dei doveri di tutte le componenti </w:t>
      </w:r>
      <w:proofErr w:type="gramStart"/>
      <w:r w:rsidRPr="0014221A">
        <w:rPr>
          <w:rFonts w:asciiTheme="majorHAnsi" w:eastAsia="Trebuchet MS" w:hAnsiTheme="majorHAnsi" w:cstheme="majorHAnsi"/>
          <w:color w:val="000000"/>
          <w:sz w:val="16"/>
          <w:szCs w:val="16"/>
        </w:rPr>
        <w:t>presenti</w:t>
      </w:r>
      <w:proofErr w:type="gramEnd"/>
      <w:r w:rsidRPr="0014221A">
        <w:rPr>
          <w:rFonts w:asciiTheme="majorHAnsi" w:eastAsia="Trebuchet MS" w:hAnsiTheme="majorHAnsi" w:cstheme="majorHAnsi"/>
          <w:color w:val="000000"/>
          <w:sz w:val="16"/>
          <w:szCs w:val="16"/>
        </w:rPr>
        <w:t xml:space="preserve"> nella scuola.</w:t>
      </w:r>
    </w:p>
    <w:p w14:paraId="6C27CE2C"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6. Il Patto di corresponsabilità si inserisce all’interno di una linea di interventi di carattere normativo e amministrativo attraverso i quali si richiamano ruoli e responsabilità di ciascuna componente della comunità scolastica: dirigenti scolastici, docenti, studenti e genitori.</w:t>
      </w:r>
    </w:p>
    <w:p w14:paraId="4E1D4F3E"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7. La responsabilità del genitore e quella del “precettore” per il fatto commesso da un minore affidato alla vigilanza di questo ultimo, non sono tra loro alternative, giacché secondo la normativa vigente,  l’affidamento del minore alla custodia di terzi, se solleva il genitore dalla presunzione di “culpa in vigilando”, non lo solleva da quella di “culpa in educando”, rimanendo comunque i genitori tenuti a dimostrare, per liberarsi da responsabilità per il fatto compiuto dal minore pur quando si trovi sotto la vigilanza di terzi, di avere impartito al minore stesso un’educazione adeguata a prevenire comportamenti illeciti. (Cass. Sez.3°, 21/09/2000, n. 12501; 26/11/1998 n. 11894).</w:t>
      </w:r>
    </w:p>
    <w:p w14:paraId="5575CEAB" w14:textId="77777777" w:rsidR="00047947" w:rsidRPr="0014221A" w:rsidRDefault="00757B97">
      <w:pPr>
        <w:pBdr>
          <w:top w:val="nil"/>
          <w:left w:val="nil"/>
          <w:bottom w:val="nil"/>
          <w:right w:val="nil"/>
          <w:between w:val="nil"/>
        </w:pBdr>
        <w:ind w:right="-28"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8. La sottoscrizione del patto educativo di corresponsabilità dovrà avvenire contestualmente all’iscrizione alla singola istituzione scolastica”.</w:t>
      </w:r>
    </w:p>
    <w:p w14:paraId="23866B76" w14:textId="77777777" w:rsidR="00047947" w:rsidRPr="0014221A" w:rsidRDefault="00757B97">
      <w:pPr>
        <w:pBdr>
          <w:top w:val="nil"/>
          <w:left w:val="nil"/>
          <w:bottom w:val="nil"/>
          <w:right w:val="nil"/>
          <w:between w:val="nil"/>
        </w:pBdr>
        <w:ind w:right="-28" w:hanging="2"/>
        <w:jc w:val="center"/>
        <w:rPr>
          <w:rFonts w:asciiTheme="majorHAnsi" w:eastAsia="Trebuchet MS" w:hAnsiTheme="majorHAnsi" w:cstheme="majorHAnsi"/>
          <w:color w:val="000000"/>
          <w:sz w:val="20"/>
          <w:szCs w:val="20"/>
        </w:rPr>
      </w:pPr>
      <w:r w:rsidRPr="0014221A">
        <w:rPr>
          <w:rFonts w:asciiTheme="majorHAnsi" w:eastAsia="Trebuchet MS" w:hAnsiTheme="majorHAnsi" w:cstheme="majorHAnsi"/>
          <w:b/>
          <w:color w:val="000000"/>
          <w:sz w:val="20"/>
          <w:szCs w:val="20"/>
          <w:u w:val="single"/>
        </w:rPr>
        <w:t>Termini del patto di corresponsabilità</w:t>
      </w:r>
    </w:p>
    <w:p w14:paraId="76D55293" w14:textId="77777777" w:rsidR="00047947" w:rsidRPr="0014221A" w:rsidRDefault="00757B97">
      <w:pPr>
        <w:numPr>
          <w:ilvl w:val="0"/>
          <w:numId w:val="1"/>
        </w:numPr>
        <w:pBdr>
          <w:top w:val="nil"/>
          <w:left w:val="nil"/>
          <w:bottom w:val="nil"/>
          <w:right w:val="nil"/>
          <w:between w:val="nil"/>
        </w:pBdr>
        <w:spacing w:after="0" w:line="360" w:lineRule="auto"/>
        <w:ind w:left="0" w:hanging="2"/>
        <w:jc w:val="both"/>
        <w:rPr>
          <w:rFonts w:asciiTheme="majorHAnsi" w:hAnsiTheme="majorHAnsi" w:cstheme="majorHAnsi"/>
          <w:color w:val="000000"/>
          <w:sz w:val="16"/>
          <w:szCs w:val="16"/>
          <w:u w:val="single"/>
        </w:rPr>
      </w:pPr>
      <w:r w:rsidRPr="0014221A">
        <w:rPr>
          <w:rFonts w:asciiTheme="majorHAnsi" w:eastAsia="Trebuchet MS" w:hAnsiTheme="majorHAnsi" w:cstheme="majorHAnsi"/>
          <w:b/>
          <w:i/>
          <w:color w:val="000000"/>
          <w:sz w:val="16"/>
          <w:szCs w:val="16"/>
          <w:u w:val="single"/>
        </w:rPr>
        <w:t>LA SCUOLA SI IMPEGNA A</w:t>
      </w:r>
      <w:r w:rsidRPr="0014221A">
        <w:rPr>
          <w:rFonts w:asciiTheme="majorHAnsi" w:eastAsia="Trebuchet MS" w:hAnsiTheme="majorHAnsi" w:cstheme="majorHAnsi"/>
          <w:b/>
          <w:color w:val="000000"/>
          <w:sz w:val="16"/>
          <w:szCs w:val="16"/>
        </w:rPr>
        <w:t>:</w:t>
      </w:r>
    </w:p>
    <w:p w14:paraId="70CDC0E5" w14:textId="77777777"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14221A">
        <w:rPr>
          <w:rFonts w:asciiTheme="majorHAnsi" w:eastAsia="Trebuchet MS" w:hAnsiTheme="majorHAnsi" w:cstheme="majorHAnsi"/>
          <w:color w:val="000000"/>
          <w:sz w:val="16"/>
          <w:szCs w:val="16"/>
        </w:rPr>
        <w:t xml:space="preserve">creare un clima educativo di serenità e cooperazione, che favorisca la crescita responsabile delle bambine e dei bambini della scuola dell’infanzia e delle alunne e degli alunni della scuola primaria e secondaria di primo grado, che educhi al rispetto delle differenze ed inclinazioni individuali, prevenendo situazioni di disagio, di pregiudizio e di emarginazione; realizzare i curricoli disciplinari nazionali e le scelte progettuali, metodologiche e pedagogiche elaborate nel PTOF tutelando il diritto ad apprendere; </w:t>
      </w:r>
    </w:p>
    <w:p w14:paraId="206DF5D3" w14:textId="16394F08"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offrire</w:t>
      </w:r>
      <w:proofErr w:type="gramEnd"/>
      <w:r w:rsidRPr="0014221A">
        <w:rPr>
          <w:rFonts w:asciiTheme="majorHAnsi" w:eastAsia="Trebuchet MS" w:hAnsiTheme="majorHAnsi" w:cstheme="majorHAnsi"/>
          <w:color w:val="000000"/>
          <w:sz w:val="16"/>
          <w:szCs w:val="16"/>
        </w:rPr>
        <w:t xml:space="preserve"> agli alunni, tramite i suoi operatori, modelli di comportamento corretto, rispettoso delle regole, tollerante, responsabile, disponibile al dialogo ed al confront</w:t>
      </w:r>
      <w:r w:rsidR="0014221A">
        <w:rPr>
          <w:rFonts w:asciiTheme="majorHAnsi" w:eastAsia="Trebuchet MS" w:hAnsiTheme="majorHAnsi" w:cstheme="majorHAnsi"/>
          <w:color w:val="000000"/>
          <w:sz w:val="16"/>
          <w:szCs w:val="16"/>
        </w:rPr>
        <w:t>o;</w:t>
      </w:r>
    </w:p>
    <w:p w14:paraId="357C5108" w14:textId="0D59CB7B"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realizzare</w:t>
      </w:r>
      <w:proofErr w:type="gramEnd"/>
      <w:r w:rsidRPr="0014221A">
        <w:rPr>
          <w:rFonts w:asciiTheme="majorHAnsi" w:eastAsia="Trebuchet MS" w:hAnsiTheme="majorHAnsi" w:cstheme="majorHAnsi"/>
          <w:color w:val="000000"/>
          <w:sz w:val="16"/>
          <w:szCs w:val="16"/>
        </w:rPr>
        <w:t xml:space="preserve"> curricoli disciplinari attenti allo sviluppo delle competenze, nella consapevolezza di appartenere ad una dimensione europea, </w:t>
      </w:r>
      <w:r w:rsidR="0014221A" w:rsidRPr="0014221A">
        <w:rPr>
          <w:rFonts w:asciiTheme="majorHAnsi" w:eastAsia="Trebuchet MS" w:hAnsiTheme="majorHAnsi" w:cstheme="majorHAnsi"/>
          <w:color w:val="000000"/>
          <w:sz w:val="16"/>
          <w:szCs w:val="16"/>
        </w:rPr>
        <w:t>secondo l’organizzazione</w:t>
      </w:r>
      <w:r w:rsidRPr="0014221A">
        <w:rPr>
          <w:rFonts w:asciiTheme="majorHAnsi" w:eastAsia="Trebuchet MS" w:hAnsiTheme="majorHAnsi" w:cstheme="majorHAnsi"/>
          <w:color w:val="000000"/>
          <w:sz w:val="16"/>
          <w:szCs w:val="16"/>
        </w:rPr>
        <w:t xml:space="preserve"> didattico-metodologica prevista nel Piano triennale dell’offerta formativa;</w:t>
      </w:r>
    </w:p>
    <w:p w14:paraId="7D3D6E47" w14:textId="77777777"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procedere</w:t>
      </w:r>
      <w:proofErr w:type="gramEnd"/>
      <w:r w:rsidRPr="0014221A">
        <w:rPr>
          <w:rFonts w:asciiTheme="majorHAnsi" w:eastAsia="Trebuchet MS" w:hAnsiTheme="majorHAnsi" w:cstheme="majorHAnsi"/>
          <w:color w:val="000000"/>
          <w:sz w:val="16"/>
          <w:szCs w:val="16"/>
        </w:rPr>
        <w:t xml:space="preserve"> alle attività di verifica e di valutazione in modo congruo rispetto ai programmi e ai ritmi di apprendimento, chiarendone le modalità e motivando i risultati;</w:t>
      </w:r>
    </w:p>
    <w:p w14:paraId="38BC99D9" w14:textId="3669AA90"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informare</w:t>
      </w:r>
      <w:proofErr w:type="gramEnd"/>
      <w:r w:rsidRPr="0014221A">
        <w:rPr>
          <w:rFonts w:asciiTheme="majorHAnsi" w:eastAsia="Trebuchet MS" w:hAnsiTheme="majorHAnsi" w:cstheme="majorHAnsi"/>
          <w:color w:val="000000"/>
          <w:sz w:val="16"/>
          <w:szCs w:val="16"/>
        </w:rPr>
        <w:t xml:space="preserve"> con regolarità le famiglie riguardo alla situazione scolastica dei figli, in merito alla frequenza, ai risultati conseguiti, alle difficoltà emerse, ai progressi registrati nelle varie discipline ove presenti, agli aspetti inerenti </w:t>
      </w:r>
      <w:r w:rsidR="0014221A" w:rsidRPr="0014221A">
        <w:rPr>
          <w:rFonts w:asciiTheme="majorHAnsi" w:eastAsia="Trebuchet MS" w:hAnsiTheme="majorHAnsi" w:cstheme="majorHAnsi"/>
          <w:color w:val="000000"/>
          <w:sz w:val="16"/>
          <w:szCs w:val="16"/>
        </w:rPr>
        <w:t>al</w:t>
      </w:r>
      <w:r w:rsidRPr="0014221A">
        <w:rPr>
          <w:rFonts w:asciiTheme="majorHAnsi" w:eastAsia="Trebuchet MS" w:hAnsiTheme="majorHAnsi" w:cstheme="majorHAnsi"/>
          <w:color w:val="000000"/>
          <w:sz w:val="16"/>
          <w:szCs w:val="16"/>
        </w:rPr>
        <w:t xml:space="preserve"> comportamento; </w:t>
      </w:r>
    </w:p>
    <w:p w14:paraId="3666DDA5" w14:textId="77777777"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lastRenderedPageBreak/>
        <w:t>prestare</w:t>
      </w:r>
      <w:proofErr w:type="gramEnd"/>
      <w:r w:rsidRPr="0014221A">
        <w:rPr>
          <w:rFonts w:asciiTheme="majorHAnsi" w:eastAsia="Trebuchet MS" w:hAnsiTheme="majorHAnsi" w:cstheme="majorHAnsi"/>
          <w:color w:val="000000"/>
          <w:sz w:val="16"/>
          <w:szCs w:val="16"/>
        </w:rPr>
        <w:t xml:space="preserve"> ascolto, attenzione, assiduità e riservatezza ai problemi degli studenti, così da ricercare ogni possibile sinergia con le famiglie;</w:t>
      </w:r>
    </w:p>
    <w:p w14:paraId="2351C52E" w14:textId="77777777"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offrire</w:t>
      </w:r>
      <w:proofErr w:type="gramEnd"/>
      <w:r w:rsidRPr="0014221A">
        <w:rPr>
          <w:rFonts w:asciiTheme="majorHAnsi" w:eastAsia="Trebuchet MS" w:hAnsiTheme="majorHAnsi" w:cstheme="majorHAnsi"/>
          <w:color w:val="000000"/>
          <w:sz w:val="16"/>
          <w:szCs w:val="16"/>
        </w:rPr>
        <w:t xml:space="preserve"> attrezzature e sussidi didattico-tecnologici adeguati;</w:t>
      </w:r>
    </w:p>
    <w:p w14:paraId="13063F12" w14:textId="77777777"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favorire</w:t>
      </w:r>
      <w:proofErr w:type="gramEnd"/>
      <w:r w:rsidRPr="0014221A">
        <w:rPr>
          <w:rFonts w:asciiTheme="majorHAnsi" w:eastAsia="Trebuchet MS" w:hAnsiTheme="majorHAnsi" w:cstheme="majorHAnsi"/>
          <w:color w:val="000000"/>
          <w:sz w:val="16"/>
          <w:szCs w:val="16"/>
        </w:rPr>
        <w:t xml:space="preserve"> l’acquisizione dell’uso consapevole delle tecnologie digitali;</w:t>
      </w:r>
    </w:p>
    <w:p w14:paraId="71AE4258" w14:textId="77777777"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garantire</w:t>
      </w:r>
      <w:proofErr w:type="gramEnd"/>
      <w:r w:rsidRPr="0014221A">
        <w:rPr>
          <w:rFonts w:asciiTheme="majorHAnsi" w:eastAsia="Trebuchet MS" w:hAnsiTheme="majorHAnsi" w:cstheme="majorHAnsi"/>
          <w:color w:val="000000"/>
          <w:sz w:val="16"/>
          <w:szCs w:val="16"/>
        </w:rPr>
        <w:t xml:space="preserve"> un ambiente salubre e sicuro;</w:t>
      </w:r>
    </w:p>
    <w:p w14:paraId="45341BA3" w14:textId="77777777" w:rsidR="00047947" w:rsidRPr="0014221A" w:rsidRDefault="00757B97" w:rsidP="0014221A">
      <w:pPr>
        <w:numPr>
          <w:ilvl w:val="0"/>
          <w:numId w:val="8"/>
        </w:numPr>
        <w:pBdr>
          <w:top w:val="nil"/>
          <w:left w:val="nil"/>
          <w:bottom w:val="nil"/>
          <w:right w:val="nil"/>
          <w:between w:val="nil"/>
        </w:pBdr>
        <w:spacing w:after="0" w:line="240" w:lineRule="auto"/>
        <w:jc w:val="both"/>
        <w:rPr>
          <w:rFonts w:asciiTheme="majorHAnsi" w:hAnsiTheme="majorHAnsi" w:cstheme="majorHAnsi"/>
          <w:color w:val="000000"/>
          <w:sz w:val="16"/>
          <w:szCs w:val="16"/>
          <w:u w:val="single"/>
        </w:rPr>
      </w:pPr>
      <w:proofErr w:type="gramStart"/>
      <w:r w:rsidRPr="0014221A">
        <w:rPr>
          <w:rFonts w:asciiTheme="majorHAnsi" w:eastAsia="Trebuchet MS" w:hAnsiTheme="majorHAnsi" w:cstheme="majorHAnsi"/>
          <w:color w:val="000000"/>
          <w:sz w:val="16"/>
          <w:szCs w:val="16"/>
        </w:rPr>
        <w:t>per</w:t>
      </w:r>
      <w:proofErr w:type="gramEnd"/>
      <w:r w:rsidRPr="0014221A">
        <w:rPr>
          <w:rFonts w:asciiTheme="majorHAnsi" w:eastAsia="Trebuchet MS" w:hAnsiTheme="majorHAnsi" w:cstheme="majorHAnsi"/>
          <w:color w:val="000000"/>
          <w:sz w:val="16"/>
          <w:szCs w:val="16"/>
        </w:rPr>
        <w:t xml:space="preserve"> contrastare i fenomeni di bullismo e cyber bullismo la scuola si impegna a </w:t>
      </w:r>
    </w:p>
    <w:p w14:paraId="7B1504D1" w14:textId="77777777" w:rsidR="00047947" w:rsidRPr="0014221A" w:rsidRDefault="00757B97" w:rsidP="0014221A">
      <w:pPr>
        <w:widowControl w:val="0"/>
        <w:numPr>
          <w:ilvl w:val="0"/>
          <w:numId w:val="9"/>
        </w:numPr>
        <w:pBdr>
          <w:top w:val="nil"/>
          <w:left w:val="nil"/>
          <w:bottom w:val="nil"/>
          <w:right w:val="nil"/>
          <w:between w:val="nil"/>
        </w:pBdr>
        <w:tabs>
          <w:tab w:val="left" w:pos="380"/>
        </w:tabs>
        <w:spacing w:after="0" w:line="240" w:lineRule="auto"/>
        <w:ind w:right="-1"/>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individuare</w:t>
      </w:r>
      <w:proofErr w:type="gramEnd"/>
      <w:r w:rsidRPr="0014221A">
        <w:rPr>
          <w:rFonts w:asciiTheme="majorHAnsi" w:eastAsia="Trebuchet MS" w:hAnsiTheme="majorHAnsi" w:cstheme="majorHAnsi"/>
          <w:color w:val="000000"/>
          <w:sz w:val="16"/>
          <w:szCs w:val="16"/>
        </w:rPr>
        <w:t xml:space="preserve"> un docente referente con il compito di coordinare le iniziative di prevenzione e di contrasto del bullismo e del cyberbullismo;</w:t>
      </w:r>
    </w:p>
    <w:p w14:paraId="7066C680" w14:textId="77777777" w:rsidR="00047947" w:rsidRPr="0014221A" w:rsidRDefault="00757B97" w:rsidP="0014221A">
      <w:pPr>
        <w:widowControl w:val="0"/>
        <w:numPr>
          <w:ilvl w:val="0"/>
          <w:numId w:val="9"/>
        </w:numPr>
        <w:pBdr>
          <w:top w:val="nil"/>
          <w:left w:val="nil"/>
          <w:bottom w:val="nil"/>
          <w:right w:val="nil"/>
          <w:between w:val="nil"/>
        </w:pBdr>
        <w:tabs>
          <w:tab w:val="left" w:pos="380"/>
        </w:tabs>
        <w:spacing w:after="0" w:line="240" w:lineRule="auto"/>
        <w:ind w:right="-1"/>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promuovere</w:t>
      </w:r>
      <w:proofErr w:type="gramEnd"/>
      <w:r w:rsidRPr="0014221A">
        <w:rPr>
          <w:rFonts w:asciiTheme="majorHAnsi" w:eastAsia="Trebuchet MS" w:hAnsiTheme="majorHAnsi" w:cstheme="majorHAnsi"/>
          <w:color w:val="000000"/>
          <w:sz w:val="16"/>
          <w:szCs w:val="16"/>
        </w:rPr>
        <w:t xml:space="preserve"> l’educazione all’uso consapevole della rete internet e ai diritti e doveri connessi all’utilizzo della tecnologia informatica;</w:t>
      </w:r>
    </w:p>
    <w:p w14:paraId="31DA1104" w14:textId="77777777" w:rsidR="00047947" w:rsidRPr="0014221A" w:rsidRDefault="00757B97" w:rsidP="0014221A">
      <w:pPr>
        <w:widowControl w:val="0"/>
        <w:numPr>
          <w:ilvl w:val="0"/>
          <w:numId w:val="9"/>
        </w:numPr>
        <w:pBdr>
          <w:top w:val="nil"/>
          <w:left w:val="nil"/>
          <w:bottom w:val="nil"/>
          <w:right w:val="nil"/>
          <w:between w:val="nil"/>
        </w:pBdr>
        <w:tabs>
          <w:tab w:val="left" w:pos="380"/>
        </w:tabs>
        <w:spacing w:after="0" w:line="240" w:lineRule="auto"/>
        <w:ind w:right="-1"/>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prevedere</w:t>
      </w:r>
      <w:proofErr w:type="gramEnd"/>
      <w:r w:rsidRPr="0014221A">
        <w:rPr>
          <w:rFonts w:asciiTheme="majorHAnsi" w:eastAsia="Trebuchet MS" w:hAnsiTheme="majorHAnsi" w:cstheme="majorHAnsi"/>
          <w:color w:val="000000"/>
          <w:sz w:val="16"/>
          <w:szCs w:val="16"/>
        </w:rPr>
        <w:t xml:space="preserve"> misure di sostegno e rieducazione di minori, a qualsiasi titolo coinvolti in episodi di bullismo e cyberbullismo;</w:t>
      </w:r>
    </w:p>
    <w:p w14:paraId="15CB8B51" w14:textId="77777777" w:rsidR="00047947" w:rsidRPr="0014221A" w:rsidRDefault="00757B97" w:rsidP="0014221A">
      <w:pPr>
        <w:widowControl w:val="0"/>
        <w:numPr>
          <w:ilvl w:val="0"/>
          <w:numId w:val="9"/>
        </w:numPr>
        <w:pBdr>
          <w:top w:val="nil"/>
          <w:left w:val="nil"/>
          <w:bottom w:val="nil"/>
          <w:right w:val="nil"/>
          <w:between w:val="nil"/>
        </w:pBdr>
        <w:tabs>
          <w:tab w:val="left" w:pos="380"/>
        </w:tabs>
        <w:spacing w:after="0" w:line="240" w:lineRule="auto"/>
        <w:ind w:right="-1"/>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informare</w:t>
      </w:r>
      <w:proofErr w:type="gramEnd"/>
      <w:r w:rsidRPr="0014221A">
        <w:rPr>
          <w:rFonts w:asciiTheme="majorHAnsi" w:eastAsia="Trebuchet MS" w:hAnsiTheme="majorHAnsi" w:cstheme="majorHAnsi"/>
          <w:color w:val="000000"/>
          <w:sz w:val="16"/>
          <w:szCs w:val="16"/>
        </w:rPr>
        <w:t xml:space="preserve"> tempestivamente le famiglie degli alunni eventualmente coinvolti in atti di bullismo e cyberbullismo;</w:t>
      </w:r>
    </w:p>
    <w:p w14:paraId="3CAC5321" w14:textId="77777777" w:rsidR="00047947" w:rsidRPr="0014221A" w:rsidRDefault="00757B97" w:rsidP="0014221A">
      <w:pPr>
        <w:widowControl w:val="0"/>
        <w:numPr>
          <w:ilvl w:val="0"/>
          <w:numId w:val="9"/>
        </w:numPr>
        <w:pBdr>
          <w:top w:val="nil"/>
          <w:left w:val="nil"/>
          <w:bottom w:val="nil"/>
          <w:right w:val="nil"/>
          <w:between w:val="nil"/>
        </w:pBdr>
        <w:tabs>
          <w:tab w:val="left" w:pos="380"/>
        </w:tabs>
        <w:spacing w:after="0" w:line="240" w:lineRule="auto"/>
        <w:ind w:right="-1"/>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far</w:t>
      </w:r>
      <w:proofErr w:type="gramEnd"/>
      <w:r w:rsidRPr="0014221A">
        <w:rPr>
          <w:rFonts w:asciiTheme="majorHAnsi" w:eastAsia="Trebuchet MS" w:hAnsiTheme="majorHAnsi" w:cstheme="majorHAnsi"/>
          <w:color w:val="000000"/>
          <w:sz w:val="16"/>
          <w:szCs w:val="16"/>
        </w:rPr>
        <w:t xml:space="preserve"> rispettare le nuove indicazioni contenute nelle integrazioni al Regolamento d’istituto applicando nei casi previsti le sanzioni.</w:t>
      </w:r>
    </w:p>
    <w:p w14:paraId="39FDF560" w14:textId="77777777" w:rsidR="00047947" w:rsidRPr="0014221A" w:rsidRDefault="00047947">
      <w:pPr>
        <w:pBdr>
          <w:top w:val="nil"/>
          <w:left w:val="nil"/>
          <w:bottom w:val="nil"/>
          <w:right w:val="nil"/>
          <w:between w:val="nil"/>
        </w:pBdr>
        <w:ind w:hanging="2"/>
        <w:jc w:val="both"/>
        <w:rPr>
          <w:rFonts w:asciiTheme="majorHAnsi" w:eastAsia="Trebuchet MS" w:hAnsiTheme="majorHAnsi" w:cstheme="majorHAnsi"/>
          <w:color w:val="000000"/>
          <w:sz w:val="16"/>
          <w:szCs w:val="16"/>
        </w:rPr>
      </w:pPr>
    </w:p>
    <w:p w14:paraId="5EBB3C4A" w14:textId="77777777" w:rsidR="00047947" w:rsidRPr="0014221A" w:rsidRDefault="00757B97">
      <w:pPr>
        <w:numPr>
          <w:ilvl w:val="0"/>
          <w:numId w:val="1"/>
        </w:numPr>
        <w:pBdr>
          <w:top w:val="nil"/>
          <w:left w:val="nil"/>
          <w:bottom w:val="nil"/>
          <w:right w:val="nil"/>
          <w:between w:val="nil"/>
        </w:pBdr>
        <w:spacing w:after="0" w:line="360" w:lineRule="auto"/>
        <w:ind w:left="0" w:hanging="2"/>
        <w:jc w:val="both"/>
        <w:rPr>
          <w:rFonts w:asciiTheme="majorHAnsi" w:hAnsiTheme="majorHAnsi" w:cstheme="majorHAnsi"/>
          <w:color w:val="000000"/>
          <w:sz w:val="16"/>
          <w:szCs w:val="16"/>
          <w:u w:val="single"/>
        </w:rPr>
      </w:pPr>
      <w:r w:rsidRPr="0014221A">
        <w:rPr>
          <w:rFonts w:asciiTheme="majorHAnsi" w:eastAsia="Trebuchet MS" w:hAnsiTheme="majorHAnsi" w:cstheme="majorHAnsi"/>
          <w:b/>
          <w:i/>
          <w:color w:val="000000"/>
          <w:sz w:val="16"/>
          <w:szCs w:val="16"/>
          <w:u w:val="single"/>
        </w:rPr>
        <w:t>LA FAMIGLIA SI IMPEGNA A</w:t>
      </w:r>
      <w:r w:rsidRPr="0014221A">
        <w:rPr>
          <w:rFonts w:asciiTheme="majorHAnsi" w:eastAsia="Trebuchet MS" w:hAnsiTheme="majorHAnsi" w:cstheme="majorHAnsi"/>
          <w:b/>
          <w:color w:val="000000"/>
          <w:sz w:val="16"/>
          <w:szCs w:val="16"/>
        </w:rPr>
        <w:t>:</w:t>
      </w:r>
    </w:p>
    <w:p w14:paraId="5004C99C" w14:textId="77777777"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prendere</w:t>
      </w:r>
      <w:proofErr w:type="gramEnd"/>
      <w:r w:rsidRPr="0014221A">
        <w:rPr>
          <w:rFonts w:asciiTheme="majorHAnsi" w:eastAsia="Trebuchet MS" w:hAnsiTheme="majorHAnsi" w:cstheme="majorHAnsi"/>
          <w:color w:val="000000"/>
          <w:sz w:val="16"/>
          <w:szCs w:val="16"/>
        </w:rPr>
        <w:t xml:space="preserve"> visione del Regolamento di Istituto e fungere da supporto all’osservanza dello stesso per assicurare un sereno svolgimento delle attività;</w:t>
      </w:r>
    </w:p>
    <w:p w14:paraId="62B740A2" w14:textId="77777777"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partecipare</w:t>
      </w:r>
      <w:proofErr w:type="gramEnd"/>
      <w:r w:rsidRPr="0014221A">
        <w:rPr>
          <w:rFonts w:asciiTheme="majorHAnsi" w:eastAsia="Trebuchet MS" w:hAnsiTheme="majorHAnsi" w:cstheme="majorHAnsi"/>
          <w:color w:val="000000"/>
          <w:sz w:val="16"/>
          <w:szCs w:val="16"/>
        </w:rPr>
        <w:t xml:space="preserve"> alla vita della scuola, conoscerne e sostenerne l’azione educativa;</w:t>
      </w:r>
    </w:p>
    <w:p w14:paraId="2B377453" w14:textId="77777777"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impostare</w:t>
      </w:r>
      <w:proofErr w:type="gramEnd"/>
      <w:r w:rsidRPr="0014221A">
        <w:rPr>
          <w:rFonts w:asciiTheme="majorHAnsi" w:eastAsia="Trebuchet MS" w:hAnsiTheme="majorHAnsi" w:cstheme="majorHAnsi"/>
          <w:color w:val="000000"/>
          <w:sz w:val="16"/>
          <w:szCs w:val="16"/>
        </w:rPr>
        <w:t xml:space="preserve"> un dialogo costruttivo con i docenti e il dirigente, instaurando rapporti corretti nel rispetto dei ruoli;</w:t>
      </w:r>
    </w:p>
    <w:p w14:paraId="09765618" w14:textId="0F1FE6BB"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mantenere</w:t>
      </w:r>
      <w:proofErr w:type="gramEnd"/>
      <w:r w:rsidRPr="0014221A">
        <w:rPr>
          <w:rFonts w:asciiTheme="majorHAnsi" w:eastAsia="Trebuchet MS" w:hAnsiTheme="majorHAnsi" w:cstheme="majorHAnsi"/>
          <w:color w:val="000000"/>
          <w:sz w:val="16"/>
          <w:szCs w:val="16"/>
        </w:rPr>
        <w:t xml:space="preserve"> aperta la comunicazione con i docenti e con la scuola attraverso la costante consultazione del registro elettronico e la lettura del </w:t>
      </w:r>
      <w:r w:rsidR="0014221A" w:rsidRPr="0014221A">
        <w:rPr>
          <w:rFonts w:asciiTheme="majorHAnsi" w:eastAsia="Trebuchet MS" w:hAnsiTheme="majorHAnsi" w:cstheme="majorHAnsi"/>
          <w:color w:val="000000"/>
          <w:sz w:val="16"/>
          <w:szCs w:val="16"/>
        </w:rPr>
        <w:t>diario, firmando</w:t>
      </w:r>
      <w:r w:rsidRPr="0014221A">
        <w:rPr>
          <w:rFonts w:asciiTheme="majorHAnsi" w:eastAsia="Trebuchet MS" w:hAnsiTheme="majorHAnsi" w:cstheme="majorHAnsi"/>
          <w:color w:val="000000"/>
          <w:sz w:val="16"/>
          <w:szCs w:val="16"/>
        </w:rPr>
        <w:t xml:space="preserve"> tempestivamente gli avvisi e partecipando ai colloqui scuola-famiglia;</w:t>
      </w:r>
    </w:p>
    <w:p w14:paraId="1BD18434" w14:textId="77777777"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sostenere</w:t>
      </w:r>
      <w:proofErr w:type="gramEnd"/>
      <w:r w:rsidRPr="0014221A">
        <w:rPr>
          <w:rFonts w:asciiTheme="majorHAnsi" w:eastAsia="Trebuchet MS" w:hAnsiTheme="majorHAnsi" w:cstheme="majorHAnsi"/>
          <w:color w:val="000000"/>
          <w:sz w:val="16"/>
          <w:szCs w:val="16"/>
        </w:rPr>
        <w:t xml:space="preserve"> i propri figli nel lavoro a scuola e a casa e assicurare la frequenza e la puntualità alle lezioni, limitando le uscite anticipate e gli   ingressi posticipati ai motivi di trasporto documentabili e ai casi   eccezionali;</w:t>
      </w:r>
    </w:p>
    <w:p w14:paraId="4FC97C2E" w14:textId="77777777"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intervenire</w:t>
      </w:r>
      <w:proofErr w:type="gramEnd"/>
      <w:r w:rsidRPr="0014221A">
        <w:rPr>
          <w:rFonts w:asciiTheme="majorHAnsi" w:eastAsia="Trebuchet MS" w:hAnsiTheme="majorHAnsi" w:cstheme="majorHAnsi"/>
          <w:color w:val="000000"/>
          <w:sz w:val="16"/>
          <w:szCs w:val="16"/>
        </w:rPr>
        <w:t>, con coscienza e responsabilità, rispetto ad eventuali danni provocati dal figlio a carico di persone, arredi, materiale didattico, anche con il recupero e il risarcimento del danno</w:t>
      </w:r>
    </w:p>
    <w:p w14:paraId="7FADE0E0" w14:textId="77777777"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vigilare</w:t>
      </w:r>
      <w:proofErr w:type="gramEnd"/>
      <w:r w:rsidRPr="0014221A">
        <w:rPr>
          <w:rFonts w:asciiTheme="majorHAnsi" w:eastAsia="Trebuchet MS" w:hAnsiTheme="majorHAnsi" w:cstheme="majorHAnsi"/>
          <w:color w:val="000000"/>
          <w:sz w:val="16"/>
          <w:szCs w:val="16"/>
        </w:rPr>
        <w:t xml:space="preserve"> sull’uso delle tecnologie da parte dei ragazzi, con particolare attenzione ai tempi, alle modalità, agli atteggiamenti conseguenti, nella consapevolezza che eventuali responsabilità ricadano nel ‘culpa in educando e culpa in vigilando dei genitori’ (Art.2048 cod. civ. 1° c.)</w:t>
      </w:r>
    </w:p>
    <w:p w14:paraId="4C98EE5B" w14:textId="77777777" w:rsidR="00047947" w:rsidRPr="0014221A" w:rsidRDefault="00757B97" w:rsidP="0014221A">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per</w:t>
      </w:r>
      <w:proofErr w:type="gramEnd"/>
      <w:r w:rsidRPr="0014221A">
        <w:rPr>
          <w:rFonts w:asciiTheme="majorHAnsi" w:eastAsia="Trebuchet MS" w:hAnsiTheme="majorHAnsi" w:cstheme="majorHAnsi"/>
          <w:color w:val="000000"/>
          <w:sz w:val="16"/>
          <w:szCs w:val="16"/>
        </w:rPr>
        <w:t xml:space="preserve"> contrastare i fenomeni di bullismo e cyber bullismo la famiglia si impegna a </w:t>
      </w:r>
    </w:p>
    <w:p w14:paraId="21FCF200" w14:textId="77777777" w:rsidR="00047947" w:rsidRPr="0014221A" w:rsidRDefault="00757B97" w:rsidP="0014221A">
      <w:pPr>
        <w:numPr>
          <w:ilvl w:val="0"/>
          <w:numId w:val="11"/>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prendere</w:t>
      </w:r>
      <w:proofErr w:type="gramEnd"/>
      <w:r w:rsidRPr="0014221A">
        <w:rPr>
          <w:rFonts w:asciiTheme="majorHAnsi" w:eastAsia="Trebuchet MS" w:hAnsiTheme="majorHAnsi" w:cstheme="majorHAnsi"/>
          <w:color w:val="000000"/>
          <w:sz w:val="16"/>
          <w:szCs w:val="16"/>
        </w:rPr>
        <w:t xml:space="preserve"> visione del Regolamento di Istituto così come integrato alla luce della normativa in materia di bullismo e cyberbullismo;</w:t>
      </w:r>
    </w:p>
    <w:p w14:paraId="7FDCB4C6" w14:textId="77777777" w:rsidR="00047947" w:rsidRPr="0014221A" w:rsidRDefault="00757B97" w:rsidP="0014221A">
      <w:pPr>
        <w:widowControl w:val="0"/>
        <w:numPr>
          <w:ilvl w:val="0"/>
          <w:numId w:val="11"/>
        </w:numPr>
        <w:pBdr>
          <w:top w:val="nil"/>
          <w:left w:val="nil"/>
          <w:bottom w:val="nil"/>
          <w:right w:val="nil"/>
          <w:between w:val="nil"/>
        </w:pBdr>
        <w:tabs>
          <w:tab w:val="left" w:pos="354"/>
        </w:tabs>
        <w:spacing w:after="0" w:line="254" w:lineRule="auto"/>
        <w:ind w:right="114"/>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educare</w:t>
      </w:r>
      <w:proofErr w:type="gramEnd"/>
      <w:r w:rsidRPr="0014221A">
        <w:rPr>
          <w:rFonts w:asciiTheme="majorHAnsi" w:eastAsia="Trebuchet MS" w:hAnsiTheme="majorHAnsi" w:cstheme="majorHAnsi"/>
          <w:color w:val="000000"/>
          <w:sz w:val="16"/>
          <w:szCs w:val="16"/>
        </w:rPr>
        <w:t xml:space="preserve"> i propri figli ad un uso consapevole e corretto dei dispositivi telematici, nel rispetto della privacy e della dignità propria ed altrui;</w:t>
      </w:r>
    </w:p>
    <w:p w14:paraId="51101AC5" w14:textId="77777777" w:rsidR="00047947" w:rsidRPr="0014221A" w:rsidRDefault="00757B97" w:rsidP="0014221A">
      <w:pPr>
        <w:widowControl w:val="0"/>
        <w:numPr>
          <w:ilvl w:val="0"/>
          <w:numId w:val="11"/>
        </w:numPr>
        <w:pBdr>
          <w:top w:val="nil"/>
          <w:left w:val="nil"/>
          <w:bottom w:val="nil"/>
          <w:right w:val="nil"/>
          <w:between w:val="nil"/>
        </w:pBdr>
        <w:tabs>
          <w:tab w:val="left" w:pos="354"/>
        </w:tabs>
        <w:spacing w:after="0" w:line="254" w:lineRule="auto"/>
        <w:ind w:right="114"/>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esercitare</w:t>
      </w:r>
      <w:proofErr w:type="gramEnd"/>
      <w:r w:rsidRPr="0014221A">
        <w:rPr>
          <w:rFonts w:asciiTheme="majorHAnsi" w:eastAsia="Trebuchet MS" w:hAnsiTheme="majorHAnsi" w:cstheme="majorHAnsi"/>
          <w:color w:val="000000"/>
          <w:sz w:val="16"/>
          <w:szCs w:val="16"/>
        </w:rPr>
        <w:t xml:space="preserve"> un controllo assiduo sui comportamenti messi in atto dai propri figli, non minimizzando atteggiamenti vessatori giustificandoli come ludici;</w:t>
      </w:r>
    </w:p>
    <w:p w14:paraId="71DFE7BB" w14:textId="77777777" w:rsidR="00047947" w:rsidRPr="0014221A" w:rsidRDefault="00757B97" w:rsidP="0014221A">
      <w:pPr>
        <w:widowControl w:val="0"/>
        <w:numPr>
          <w:ilvl w:val="0"/>
          <w:numId w:val="11"/>
        </w:numPr>
        <w:pBdr>
          <w:top w:val="nil"/>
          <w:left w:val="nil"/>
          <w:bottom w:val="nil"/>
          <w:right w:val="nil"/>
          <w:between w:val="nil"/>
        </w:pBdr>
        <w:tabs>
          <w:tab w:val="left" w:pos="354"/>
        </w:tabs>
        <w:spacing w:after="0" w:line="254" w:lineRule="auto"/>
        <w:ind w:right="114"/>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prestare</w:t>
      </w:r>
      <w:proofErr w:type="gramEnd"/>
      <w:r w:rsidRPr="0014221A">
        <w:rPr>
          <w:rFonts w:asciiTheme="majorHAnsi" w:eastAsia="Trebuchet MS" w:hAnsiTheme="majorHAnsi" w:cstheme="majorHAnsi"/>
          <w:color w:val="000000"/>
          <w:sz w:val="16"/>
          <w:szCs w:val="16"/>
        </w:rPr>
        <w:t xml:space="preserve"> attenzione a qualsiasi segnale di malessere o di disagio che possa far supporre nella scuola l’esistenza di rapporti minati da comportamenti di bullismo e cyberbullismo;</w:t>
      </w:r>
    </w:p>
    <w:p w14:paraId="35C9EDEA" w14:textId="77777777" w:rsidR="00047947" w:rsidRPr="0014221A" w:rsidRDefault="00757B97" w:rsidP="0014221A">
      <w:pPr>
        <w:widowControl w:val="0"/>
        <w:numPr>
          <w:ilvl w:val="0"/>
          <w:numId w:val="11"/>
        </w:numPr>
        <w:pBdr>
          <w:top w:val="nil"/>
          <w:left w:val="nil"/>
          <w:bottom w:val="nil"/>
          <w:right w:val="nil"/>
          <w:between w:val="nil"/>
        </w:pBdr>
        <w:tabs>
          <w:tab w:val="left" w:pos="354"/>
        </w:tabs>
        <w:spacing w:after="0" w:line="254" w:lineRule="auto"/>
        <w:ind w:right="114"/>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informare</w:t>
      </w:r>
      <w:proofErr w:type="gramEnd"/>
      <w:r w:rsidRPr="0014221A">
        <w:rPr>
          <w:rFonts w:asciiTheme="majorHAnsi" w:eastAsia="Trebuchet MS" w:hAnsiTheme="majorHAnsi" w:cstheme="majorHAnsi"/>
          <w:color w:val="000000"/>
          <w:sz w:val="16"/>
          <w:szCs w:val="16"/>
        </w:rPr>
        <w:t xml:space="preserve"> l’Istituzione Scolastica se a conoscenza di fatti veri o presunti individuabili come bullismo o cyberbullismo che vedano coinvolti, a qualunque titolo, i propri figli o altri studenti della scuola;</w:t>
      </w:r>
    </w:p>
    <w:p w14:paraId="1EB902F3" w14:textId="77777777" w:rsidR="00047947" w:rsidRPr="0014221A" w:rsidRDefault="00757B97" w:rsidP="0014221A">
      <w:pPr>
        <w:widowControl w:val="0"/>
        <w:numPr>
          <w:ilvl w:val="0"/>
          <w:numId w:val="11"/>
        </w:numPr>
        <w:pBdr>
          <w:top w:val="nil"/>
          <w:left w:val="nil"/>
          <w:bottom w:val="nil"/>
          <w:right w:val="nil"/>
          <w:between w:val="nil"/>
        </w:pBdr>
        <w:tabs>
          <w:tab w:val="left" w:pos="354"/>
        </w:tabs>
        <w:spacing w:after="0" w:line="254" w:lineRule="auto"/>
        <w:ind w:right="114"/>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collaborare</w:t>
      </w:r>
      <w:proofErr w:type="gramEnd"/>
      <w:r w:rsidRPr="0014221A">
        <w:rPr>
          <w:rFonts w:asciiTheme="majorHAnsi" w:eastAsia="Trebuchet MS" w:hAnsiTheme="majorHAnsi" w:cstheme="majorHAnsi"/>
          <w:color w:val="000000"/>
          <w:sz w:val="16"/>
          <w:szCs w:val="16"/>
        </w:rPr>
        <w:t xml:space="preserve"> con la Scuola alla predisposizione ed attuazione di misure di informazione, prevenzione, contenimento e contrasto dei fenomeni suddetti.</w:t>
      </w:r>
    </w:p>
    <w:p w14:paraId="3AB2EF0E" w14:textId="77777777" w:rsidR="00047947" w:rsidRPr="0014221A" w:rsidRDefault="00047947">
      <w:pPr>
        <w:pBdr>
          <w:top w:val="nil"/>
          <w:left w:val="nil"/>
          <w:bottom w:val="nil"/>
          <w:right w:val="nil"/>
          <w:between w:val="nil"/>
        </w:pBdr>
        <w:spacing w:after="0" w:line="240" w:lineRule="auto"/>
        <w:ind w:hanging="2"/>
        <w:jc w:val="both"/>
        <w:rPr>
          <w:rFonts w:asciiTheme="majorHAnsi" w:eastAsia="Trebuchet MS" w:hAnsiTheme="majorHAnsi" w:cstheme="majorHAnsi"/>
          <w:color w:val="000000"/>
          <w:sz w:val="16"/>
          <w:szCs w:val="16"/>
        </w:rPr>
      </w:pPr>
    </w:p>
    <w:p w14:paraId="7D89D090" w14:textId="77777777" w:rsidR="00047947" w:rsidRPr="0014221A" w:rsidRDefault="00757B97">
      <w:pPr>
        <w:numPr>
          <w:ilvl w:val="0"/>
          <w:numId w:val="1"/>
        </w:numPr>
        <w:pBdr>
          <w:top w:val="nil"/>
          <w:left w:val="nil"/>
          <w:bottom w:val="nil"/>
          <w:right w:val="nil"/>
          <w:between w:val="nil"/>
        </w:pBdr>
        <w:ind w:left="0" w:hanging="2"/>
        <w:rPr>
          <w:rFonts w:asciiTheme="majorHAnsi" w:hAnsiTheme="majorHAnsi" w:cstheme="majorHAnsi"/>
          <w:color w:val="000000"/>
          <w:sz w:val="16"/>
          <w:szCs w:val="16"/>
        </w:rPr>
      </w:pPr>
      <w:r w:rsidRPr="0014221A">
        <w:rPr>
          <w:rFonts w:asciiTheme="majorHAnsi" w:eastAsia="Trebuchet MS" w:hAnsiTheme="majorHAnsi" w:cstheme="majorHAnsi"/>
          <w:b/>
          <w:i/>
          <w:color w:val="000000"/>
          <w:sz w:val="16"/>
          <w:szCs w:val="16"/>
          <w:u w:val="single"/>
        </w:rPr>
        <w:t>LO STUDENTE,</w:t>
      </w:r>
      <w:r w:rsidRPr="0014221A">
        <w:rPr>
          <w:rFonts w:asciiTheme="majorHAnsi" w:hAnsiTheme="majorHAnsi" w:cstheme="majorHAnsi"/>
          <w:color w:val="000000"/>
        </w:rPr>
        <w:t xml:space="preserve"> </w:t>
      </w:r>
      <w:r w:rsidRPr="0014221A">
        <w:rPr>
          <w:rFonts w:asciiTheme="majorHAnsi" w:eastAsia="Trebuchet MS" w:hAnsiTheme="majorHAnsi" w:cstheme="majorHAnsi"/>
          <w:b/>
          <w:i/>
          <w:color w:val="000000"/>
          <w:sz w:val="16"/>
          <w:szCs w:val="16"/>
          <w:u w:val="single"/>
        </w:rPr>
        <w:t>COMPATIBILMENTE CON LA PROPRIA ETÀ, SI IMPEGNA A</w:t>
      </w:r>
      <w:r w:rsidRPr="0014221A">
        <w:rPr>
          <w:rFonts w:asciiTheme="majorHAnsi" w:eastAsia="Trebuchet MS" w:hAnsiTheme="majorHAnsi" w:cstheme="majorHAnsi"/>
          <w:b/>
          <w:color w:val="000000"/>
          <w:sz w:val="16"/>
          <w:szCs w:val="16"/>
        </w:rPr>
        <w:t>:</w:t>
      </w:r>
    </w:p>
    <w:p w14:paraId="2B131468"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considerare</w:t>
      </w:r>
      <w:proofErr w:type="gramEnd"/>
      <w:r w:rsidRPr="0014221A">
        <w:rPr>
          <w:rFonts w:asciiTheme="majorHAnsi" w:eastAsia="Trebuchet MS" w:hAnsiTheme="majorHAnsi" w:cstheme="majorHAnsi"/>
          <w:color w:val="000000"/>
          <w:sz w:val="16"/>
          <w:szCs w:val="16"/>
        </w:rPr>
        <w:t xml:space="preserve"> il diritto allo studio e la scuola come una conquista sociale, un’opportunità, un valore aggiunto nella propria vita;</w:t>
      </w:r>
    </w:p>
    <w:p w14:paraId="1602A96F"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conoscere</w:t>
      </w:r>
      <w:proofErr w:type="gramEnd"/>
      <w:r w:rsidRPr="0014221A">
        <w:rPr>
          <w:rFonts w:asciiTheme="majorHAnsi" w:eastAsia="Trebuchet MS" w:hAnsiTheme="majorHAnsi" w:cstheme="majorHAnsi"/>
          <w:color w:val="000000"/>
          <w:sz w:val="16"/>
          <w:szCs w:val="16"/>
        </w:rPr>
        <w:t xml:space="preserve"> e rispettare rigorosamente il Regolamento di Istituto e dare valore   e significato ai propri comportamenti corretti, civili e educati;</w:t>
      </w:r>
    </w:p>
    <w:p w14:paraId="7F2ABE05"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prendere</w:t>
      </w:r>
      <w:proofErr w:type="gramEnd"/>
      <w:r w:rsidRPr="0014221A">
        <w:rPr>
          <w:rFonts w:asciiTheme="majorHAnsi" w:eastAsia="Trebuchet MS" w:hAnsiTheme="majorHAnsi" w:cstheme="majorHAnsi"/>
          <w:color w:val="000000"/>
          <w:sz w:val="16"/>
          <w:szCs w:val="16"/>
        </w:rPr>
        <w:t xml:space="preserve"> coscienza dei personali diritti-doveri</w:t>
      </w:r>
    </w:p>
    <w:p w14:paraId="25C8B696" w14:textId="3E2D3284"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rispettare</w:t>
      </w:r>
      <w:proofErr w:type="gramEnd"/>
      <w:r w:rsidRPr="0014221A">
        <w:rPr>
          <w:rFonts w:asciiTheme="majorHAnsi" w:eastAsia="Trebuchet MS" w:hAnsiTheme="majorHAnsi" w:cstheme="majorHAnsi"/>
          <w:color w:val="000000"/>
          <w:sz w:val="16"/>
          <w:szCs w:val="16"/>
        </w:rPr>
        <w:t xml:space="preserve"> se stesso/a, il dirigente, i docenti, il personale ausiliario, tecnico e </w:t>
      </w:r>
      <w:r w:rsidR="0014221A" w:rsidRPr="0014221A">
        <w:rPr>
          <w:rFonts w:asciiTheme="majorHAnsi" w:eastAsia="Trebuchet MS" w:hAnsiTheme="majorHAnsi" w:cstheme="majorHAnsi"/>
          <w:color w:val="000000"/>
          <w:sz w:val="16"/>
          <w:szCs w:val="16"/>
        </w:rPr>
        <w:t>amministrativo, i</w:t>
      </w:r>
      <w:r w:rsidRPr="0014221A">
        <w:rPr>
          <w:rFonts w:asciiTheme="majorHAnsi" w:eastAsia="Trebuchet MS" w:hAnsiTheme="majorHAnsi" w:cstheme="majorHAnsi"/>
          <w:color w:val="000000"/>
          <w:sz w:val="16"/>
          <w:szCs w:val="16"/>
        </w:rPr>
        <w:t xml:space="preserve"> compagni e le attrezzature osservando le regole della convivenza civile;</w:t>
      </w:r>
    </w:p>
    <w:p w14:paraId="20115A35"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rispettare</w:t>
      </w:r>
      <w:proofErr w:type="gramEnd"/>
      <w:r w:rsidRPr="0014221A">
        <w:rPr>
          <w:rFonts w:asciiTheme="majorHAnsi" w:eastAsia="Trebuchet MS" w:hAnsiTheme="majorHAnsi" w:cstheme="majorHAnsi"/>
          <w:color w:val="000000"/>
          <w:sz w:val="16"/>
          <w:szCs w:val="16"/>
        </w:rPr>
        <w:t xml:space="preserve"> l’igiene personale e indossare abiti consoni al contesto scolastico;</w:t>
      </w:r>
    </w:p>
    <w:p w14:paraId="54BE6231"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usare</w:t>
      </w:r>
      <w:proofErr w:type="gramEnd"/>
      <w:r w:rsidRPr="0014221A">
        <w:rPr>
          <w:rFonts w:asciiTheme="majorHAnsi" w:eastAsia="Trebuchet MS" w:hAnsiTheme="majorHAnsi" w:cstheme="majorHAnsi"/>
          <w:color w:val="000000"/>
          <w:sz w:val="16"/>
          <w:szCs w:val="16"/>
        </w:rPr>
        <w:t xml:space="preserve"> un linguaggio consono nei confronti dei docenti, dei compagni, e di tutto il personale della scuola;</w:t>
      </w:r>
    </w:p>
    <w:p w14:paraId="26C9E1D2"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adottare</w:t>
      </w:r>
      <w:proofErr w:type="gramEnd"/>
      <w:r w:rsidRPr="0014221A">
        <w:rPr>
          <w:rFonts w:asciiTheme="majorHAnsi" w:eastAsia="Trebuchet MS" w:hAnsiTheme="majorHAnsi" w:cstheme="majorHAnsi"/>
          <w:color w:val="000000"/>
          <w:sz w:val="16"/>
          <w:szCs w:val="16"/>
        </w:rPr>
        <w:t xml:space="preserve"> un comportamento corretto ed adeguato alle diverse situazioni;</w:t>
      </w:r>
    </w:p>
    <w:p w14:paraId="29E8FDF9"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attuare</w:t>
      </w:r>
      <w:proofErr w:type="gramEnd"/>
      <w:r w:rsidRPr="0014221A">
        <w:rPr>
          <w:rFonts w:asciiTheme="majorHAnsi" w:eastAsia="Trebuchet MS" w:hAnsiTheme="majorHAnsi" w:cstheme="majorHAnsi"/>
          <w:color w:val="000000"/>
          <w:sz w:val="16"/>
          <w:szCs w:val="16"/>
        </w:rPr>
        <w:t xml:space="preserve"> comportamenti adeguati alla salvaguardia della sicurezza propria e degli altri in condizioni ordinarie e straordinarie di pericolo;</w:t>
      </w:r>
    </w:p>
    <w:p w14:paraId="6A63F446"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rispettare</w:t>
      </w:r>
      <w:proofErr w:type="gramEnd"/>
      <w:r w:rsidRPr="0014221A">
        <w:rPr>
          <w:rFonts w:asciiTheme="majorHAnsi" w:eastAsia="Trebuchet MS" w:hAnsiTheme="majorHAnsi" w:cstheme="majorHAnsi"/>
          <w:color w:val="000000"/>
          <w:sz w:val="16"/>
          <w:szCs w:val="16"/>
        </w:rPr>
        <w:t xml:space="preserve"> i tempi previsti per il raggiungimento degli obiettivi del proprio curricolo, mettendo in atto un atteggiamento responsabile nell’esecuzione dei compiti richiesti;</w:t>
      </w:r>
    </w:p>
    <w:p w14:paraId="179F11D3"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accettare</w:t>
      </w:r>
      <w:proofErr w:type="gramEnd"/>
      <w:r w:rsidRPr="0014221A">
        <w:rPr>
          <w:rFonts w:asciiTheme="majorHAnsi" w:eastAsia="Trebuchet MS" w:hAnsiTheme="majorHAnsi" w:cstheme="majorHAnsi"/>
          <w:color w:val="000000"/>
          <w:sz w:val="16"/>
          <w:szCs w:val="16"/>
        </w:rPr>
        <w:t>, rispettare, aiutare gli altri e i diversi da sé, comprendendo le ragioni dei loro comportamenti;</w:t>
      </w:r>
    </w:p>
    <w:p w14:paraId="4C7B90D0"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utilizzare</w:t>
      </w:r>
      <w:proofErr w:type="gramEnd"/>
      <w:r w:rsidRPr="0014221A">
        <w:rPr>
          <w:rFonts w:asciiTheme="majorHAnsi" w:eastAsia="Trebuchet MS" w:hAnsiTheme="majorHAnsi" w:cstheme="majorHAnsi"/>
          <w:color w:val="000000"/>
          <w:sz w:val="16"/>
          <w:szCs w:val="16"/>
        </w:rPr>
        <w:t xml:space="preserve"> dispositivi digitali nel massimo rispetto di se stessi e degli   altri, come occasioni di crescita e apprendimento e mai di sopruso o   prevaricazione;</w:t>
      </w:r>
    </w:p>
    <w:p w14:paraId="3B6F4824" w14:textId="77777777" w:rsidR="00047947" w:rsidRPr="0014221A" w:rsidRDefault="00757B97" w:rsidP="0014221A">
      <w:pPr>
        <w:numPr>
          <w:ilvl w:val="1"/>
          <w:numId w:val="12"/>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per</w:t>
      </w:r>
      <w:proofErr w:type="gramEnd"/>
      <w:r w:rsidRPr="0014221A">
        <w:rPr>
          <w:rFonts w:asciiTheme="majorHAnsi" w:eastAsia="Trebuchet MS" w:hAnsiTheme="majorHAnsi" w:cstheme="majorHAnsi"/>
          <w:color w:val="000000"/>
          <w:sz w:val="16"/>
          <w:szCs w:val="16"/>
        </w:rPr>
        <w:t xml:space="preserve"> contrastare i fenomeni di bullismo e cyber bullismo lo studente si impegna a </w:t>
      </w:r>
    </w:p>
    <w:p w14:paraId="372F58FB" w14:textId="02CE2D8C" w:rsidR="00047947" w:rsidRPr="0014221A" w:rsidRDefault="00757B97" w:rsidP="0014221A">
      <w:pPr>
        <w:pStyle w:val="Paragrafoelenco"/>
        <w:widowControl w:val="0"/>
        <w:numPr>
          <w:ilvl w:val="0"/>
          <w:numId w:val="13"/>
        </w:numPr>
        <w:pBdr>
          <w:top w:val="nil"/>
          <w:left w:val="nil"/>
          <w:bottom w:val="nil"/>
          <w:right w:val="nil"/>
          <w:between w:val="nil"/>
        </w:pBdr>
        <w:tabs>
          <w:tab w:val="left" w:pos="354"/>
        </w:tabs>
        <w:spacing w:after="0" w:line="254" w:lineRule="auto"/>
        <w:ind w:right="-1"/>
        <w:jc w:val="both"/>
        <w:rPr>
          <w:rFonts w:asciiTheme="majorHAnsi" w:eastAsia="Trebuchet MS"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prendere</w:t>
      </w:r>
      <w:proofErr w:type="gramEnd"/>
      <w:r w:rsidRPr="0014221A">
        <w:rPr>
          <w:rFonts w:asciiTheme="majorHAnsi" w:eastAsia="Trebuchet MS" w:hAnsiTheme="majorHAnsi" w:cstheme="majorHAnsi"/>
          <w:color w:val="000000"/>
          <w:sz w:val="16"/>
          <w:szCs w:val="16"/>
        </w:rPr>
        <w:t xml:space="preserve"> visione del Regolamento di Istituto così come integrato alla luce della normativa in materia di bullismo e cyberbullismo;</w:t>
      </w:r>
    </w:p>
    <w:p w14:paraId="2E756F19" w14:textId="261AD9EC" w:rsidR="00047947" w:rsidRPr="0014221A" w:rsidRDefault="00757B97" w:rsidP="0014221A">
      <w:pPr>
        <w:pStyle w:val="Paragrafoelenco"/>
        <w:widowControl w:val="0"/>
        <w:numPr>
          <w:ilvl w:val="0"/>
          <w:numId w:val="13"/>
        </w:numPr>
        <w:pBdr>
          <w:top w:val="nil"/>
          <w:left w:val="nil"/>
          <w:bottom w:val="nil"/>
          <w:right w:val="nil"/>
          <w:between w:val="nil"/>
        </w:pBdr>
        <w:tabs>
          <w:tab w:val="left" w:pos="354"/>
        </w:tabs>
        <w:spacing w:after="0" w:line="254" w:lineRule="auto"/>
        <w:ind w:right="-1"/>
        <w:jc w:val="both"/>
        <w:rPr>
          <w:rFonts w:asciiTheme="majorHAnsi" w:eastAsia="Trebuchet MS"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utilizzare</w:t>
      </w:r>
      <w:proofErr w:type="gramEnd"/>
      <w:r w:rsidRPr="0014221A">
        <w:rPr>
          <w:rFonts w:asciiTheme="majorHAnsi" w:eastAsia="Trebuchet MS" w:hAnsiTheme="majorHAnsi" w:cstheme="majorHAnsi"/>
          <w:color w:val="000000"/>
          <w:sz w:val="16"/>
          <w:szCs w:val="16"/>
        </w:rPr>
        <w:t xml:space="preserve"> in modo consapevole e corretto i dispositivi telematici, nel rispetto della privacy e della dignità propria ed altrui;</w:t>
      </w:r>
    </w:p>
    <w:p w14:paraId="6A33EAB8" w14:textId="423236A3" w:rsidR="00047947" w:rsidRPr="0014221A" w:rsidRDefault="00757B97" w:rsidP="0014221A">
      <w:pPr>
        <w:pStyle w:val="Paragrafoelenco"/>
        <w:widowControl w:val="0"/>
        <w:numPr>
          <w:ilvl w:val="0"/>
          <w:numId w:val="13"/>
        </w:numPr>
        <w:pBdr>
          <w:top w:val="nil"/>
          <w:left w:val="nil"/>
          <w:bottom w:val="nil"/>
          <w:right w:val="nil"/>
          <w:between w:val="nil"/>
        </w:pBdr>
        <w:tabs>
          <w:tab w:val="left" w:pos="284"/>
        </w:tabs>
        <w:spacing w:after="0" w:line="254" w:lineRule="auto"/>
        <w:ind w:right="-1"/>
        <w:jc w:val="both"/>
        <w:rPr>
          <w:rFonts w:asciiTheme="majorHAnsi" w:eastAsia="Trebuchet MS"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distinguere</w:t>
      </w:r>
      <w:proofErr w:type="gramEnd"/>
      <w:r w:rsidRPr="0014221A">
        <w:rPr>
          <w:rFonts w:asciiTheme="majorHAnsi" w:eastAsia="Trebuchet MS" w:hAnsiTheme="majorHAnsi" w:cstheme="majorHAnsi"/>
          <w:color w:val="000000"/>
          <w:sz w:val="16"/>
          <w:szCs w:val="16"/>
        </w:rPr>
        <w:t xml:space="preserve"> i comportamenti scherzosi, propri ed altrui, da ogni possibile degenerazione degli stessi in atti, fisici o </w:t>
      </w:r>
      <w:r w:rsidRPr="0014221A">
        <w:rPr>
          <w:rFonts w:asciiTheme="majorHAnsi" w:eastAsia="Trebuchet MS" w:hAnsiTheme="majorHAnsi" w:cstheme="majorHAnsi"/>
          <w:color w:val="000000"/>
          <w:sz w:val="16"/>
          <w:szCs w:val="16"/>
        </w:rPr>
        <w:lastRenderedPageBreak/>
        <w:t>verbali, lesivi della    dignità, denigratori, minacciosi o aggressivi;</w:t>
      </w:r>
    </w:p>
    <w:p w14:paraId="64C09079" w14:textId="616F6E01" w:rsidR="00047947" w:rsidRPr="0014221A" w:rsidRDefault="00757B97" w:rsidP="0014221A">
      <w:pPr>
        <w:pStyle w:val="Paragrafoelenco"/>
        <w:widowControl w:val="0"/>
        <w:numPr>
          <w:ilvl w:val="0"/>
          <w:numId w:val="13"/>
        </w:numPr>
        <w:pBdr>
          <w:top w:val="nil"/>
          <w:left w:val="nil"/>
          <w:bottom w:val="nil"/>
          <w:right w:val="nil"/>
          <w:between w:val="nil"/>
        </w:pBdr>
        <w:tabs>
          <w:tab w:val="left" w:pos="327"/>
        </w:tabs>
        <w:spacing w:after="0" w:line="252" w:lineRule="auto"/>
        <w:ind w:right="-1"/>
        <w:jc w:val="both"/>
        <w:rPr>
          <w:rFonts w:asciiTheme="majorHAnsi" w:eastAsia="Trebuchet MS"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denunciare</w:t>
      </w:r>
      <w:proofErr w:type="gramEnd"/>
      <w:r w:rsidRPr="0014221A">
        <w:rPr>
          <w:rFonts w:asciiTheme="majorHAnsi" w:eastAsia="Trebuchet MS" w:hAnsiTheme="majorHAnsi" w:cstheme="majorHAnsi"/>
          <w:color w:val="000000"/>
          <w:sz w:val="16"/>
          <w:szCs w:val="16"/>
        </w:rPr>
        <w:t xml:space="preserve"> episodi di bullismo e cyberbullismo, che vedano coinvolti studenti della scuola sia come vittime, sia come bulli o cyberbulli;</w:t>
      </w:r>
    </w:p>
    <w:p w14:paraId="4A7366EB" w14:textId="09D52CEF" w:rsidR="00047947" w:rsidRPr="0014221A" w:rsidRDefault="00757B97" w:rsidP="0014221A">
      <w:pPr>
        <w:pStyle w:val="Paragrafoelenco"/>
        <w:widowControl w:val="0"/>
        <w:numPr>
          <w:ilvl w:val="0"/>
          <w:numId w:val="13"/>
        </w:numPr>
        <w:pBdr>
          <w:top w:val="nil"/>
          <w:left w:val="nil"/>
          <w:bottom w:val="nil"/>
          <w:right w:val="nil"/>
          <w:between w:val="nil"/>
        </w:pBdr>
        <w:tabs>
          <w:tab w:val="left" w:pos="313"/>
        </w:tabs>
        <w:spacing w:after="0" w:line="254" w:lineRule="auto"/>
        <w:ind w:right="-1"/>
        <w:jc w:val="both"/>
        <w:rPr>
          <w:rFonts w:asciiTheme="majorHAnsi" w:eastAsia="Trebuchet MS"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collaborare</w:t>
      </w:r>
      <w:proofErr w:type="gramEnd"/>
      <w:r w:rsidRPr="0014221A">
        <w:rPr>
          <w:rFonts w:asciiTheme="majorHAnsi" w:eastAsia="Trebuchet MS" w:hAnsiTheme="majorHAnsi" w:cstheme="majorHAnsi"/>
          <w:color w:val="000000"/>
          <w:sz w:val="16"/>
          <w:szCs w:val="16"/>
        </w:rPr>
        <w:t xml:space="preserve"> ad ogni iniziativa della scuola volta ad informare, prevenire, contenere e contrastare fenomeni di bullismo e cyberbullismo.</w:t>
      </w:r>
    </w:p>
    <w:p w14:paraId="55064DFE" w14:textId="77777777" w:rsidR="0014221A" w:rsidRPr="0014221A" w:rsidRDefault="0014221A" w:rsidP="00F35EB0">
      <w:pPr>
        <w:widowControl w:val="0"/>
        <w:pBdr>
          <w:top w:val="nil"/>
          <w:left w:val="nil"/>
          <w:bottom w:val="nil"/>
          <w:right w:val="nil"/>
          <w:between w:val="nil"/>
        </w:pBdr>
        <w:spacing w:after="0" w:line="360" w:lineRule="auto"/>
        <w:ind w:firstLine="0"/>
        <w:jc w:val="both"/>
        <w:rPr>
          <w:rFonts w:asciiTheme="majorHAnsi" w:eastAsia="Times New Roman" w:hAnsiTheme="majorHAnsi" w:cstheme="majorHAnsi"/>
          <w:color w:val="000000"/>
          <w:sz w:val="16"/>
          <w:szCs w:val="16"/>
        </w:rPr>
      </w:pPr>
      <w:bookmarkStart w:id="1" w:name="_GoBack"/>
      <w:bookmarkEnd w:id="1"/>
    </w:p>
    <w:p w14:paraId="10B27FFD" w14:textId="77777777" w:rsidR="00047947" w:rsidRPr="0014221A" w:rsidRDefault="00047947">
      <w:pPr>
        <w:widowControl w:val="0"/>
        <w:pBdr>
          <w:top w:val="nil"/>
          <w:left w:val="nil"/>
          <w:bottom w:val="nil"/>
          <w:right w:val="nil"/>
          <w:between w:val="nil"/>
        </w:pBdr>
        <w:spacing w:after="0" w:line="360" w:lineRule="auto"/>
        <w:ind w:hanging="2"/>
        <w:jc w:val="both"/>
        <w:rPr>
          <w:rFonts w:asciiTheme="majorHAnsi" w:eastAsia="Times New Roman" w:hAnsiTheme="majorHAnsi" w:cstheme="majorHAnsi"/>
          <w:color w:val="000000"/>
          <w:sz w:val="16"/>
          <w:szCs w:val="16"/>
        </w:rPr>
      </w:pPr>
    </w:p>
    <w:p w14:paraId="2AE4CFD3" w14:textId="77777777" w:rsidR="00047947" w:rsidRPr="0014221A" w:rsidRDefault="00757B97">
      <w:pPr>
        <w:pBdr>
          <w:top w:val="nil"/>
          <w:left w:val="nil"/>
          <w:bottom w:val="nil"/>
          <w:right w:val="nil"/>
          <w:between w:val="nil"/>
        </w:pBdr>
        <w:ind w:hanging="2"/>
        <w:rPr>
          <w:rFonts w:asciiTheme="majorHAnsi" w:hAnsiTheme="majorHAnsi" w:cstheme="majorHAnsi"/>
          <w:color w:val="000000"/>
          <w:sz w:val="24"/>
          <w:szCs w:val="24"/>
        </w:rPr>
      </w:pPr>
      <w:r w:rsidRPr="0014221A">
        <w:rPr>
          <w:rFonts w:asciiTheme="majorHAnsi" w:hAnsiTheme="majorHAnsi" w:cstheme="majorHAnsi"/>
          <w:b/>
          <w:color w:val="000000"/>
          <w:sz w:val="24"/>
          <w:szCs w:val="24"/>
        </w:rPr>
        <w:t>APPENDICE COVID-19</w:t>
      </w:r>
    </w:p>
    <w:p w14:paraId="27058CFF" w14:textId="77777777" w:rsidR="00047947" w:rsidRPr="0014221A" w:rsidRDefault="00757B97">
      <w:pPr>
        <w:widowControl w:val="0"/>
        <w:pBdr>
          <w:top w:val="nil"/>
          <w:left w:val="nil"/>
          <w:bottom w:val="nil"/>
          <w:right w:val="nil"/>
          <w:between w:val="nil"/>
        </w:pBdr>
        <w:spacing w:after="0" w:line="360" w:lineRule="auto"/>
        <w:ind w:hanging="2"/>
        <w:jc w:val="both"/>
        <w:rPr>
          <w:rFonts w:asciiTheme="majorHAnsi" w:eastAsia="Trebuchet MS" w:hAnsiTheme="majorHAnsi" w:cstheme="majorHAnsi"/>
          <w:color w:val="000000"/>
        </w:rPr>
      </w:pPr>
      <w:r w:rsidRPr="0014221A">
        <w:rPr>
          <w:rFonts w:asciiTheme="majorHAnsi" w:eastAsia="Trebuchet MS" w:hAnsiTheme="majorHAnsi" w:cstheme="majorHAnsi"/>
          <w:color w:val="000000"/>
        </w:rPr>
        <w:t>La scuola si impegna a:</w:t>
      </w:r>
    </w:p>
    <w:p w14:paraId="1AFEE715" w14:textId="066FD42F" w:rsidR="00047947" w:rsidRPr="0014221A" w:rsidRDefault="00757B97" w:rsidP="0014221A">
      <w:pPr>
        <w:numPr>
          <w:ilvl w:val="0"/>
          <w:numId w:val="14"/>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realizzare</w:t>
      </w:r>
      <w:proofErr w:type="gramEnd"/>
      <w:r w:rsidRPr="0014221A">
        <w:rPr>
          <w:rFonts w:asciiTheme="majorHAnsi" w:eastAsia="Trebuchet MS" w:hAnsiTheme="majorHAnsi" w:cstheme="majorHAnsi"/>
          <w:color w:val="000000"/>
          <w:sz w:val="16"/>
          <w:szCs w:val="16"/>
        </w:rPr>
        <w:t xml:space="preserve"> gli interventi di carattere organizzativo, nei limiti delle proprie competenze e con le risorse a disposizione, nel rispetto della normativa vigente e delle linee guida emanate </w:t>
      </w:r>
      <w:r w:rsidR="0014221A" w:rsidRPr="0014221A">
        <w:rPr>
          <w:rFonts w:asciiTheme="majorHAnsi" w:eastAsia="Trebuchet MS" w:hAnsiTheme="majorHAnsi" w:cstheme="majorHAnsi"/>
          <w:color w:val="000000"/>
          <w:sz w:val="16"/>
          <w:szCs w:val="16"/>
        </w:rPr>
        <w:t>dalle autorità</w:t>
      </w:r>
      <w:r w:rsidRPr="0014221A">
        <w:rPr>
          <w:rFonts w:asciiTheme="majorHAnsi" w:eastAsia="Trebuchet MS" w:hAnsiTheme="majorHAnsi" w:cstheme="majorHAnsi"/>
          <w:color w:val="000000"/>
          <w:sz w:val="16"/>
          <w:szCs w:val="16"/>
        </w:rPr>
        <w:t xml:space="preserve"> competenti; </w:t>
      </w:r>
    </w:p>
    <w:p w14:paraId="3FF3DF4E" w14:textId="77777777" w:rsidR="00047947" w:rsidRPr="0014221A" w:rsidRDefault="00047947">
      <w:pPr>
        <w:pBdr>
          <w:top w:val="nil"/>
          <w:left w:val="nil"/>
          <w:bottom w:val="nil"/>
          <w:right w:val="nil"/>
          <w:between w:val="nil"/>
        </w:pBdr>
        <w:spacing w:after="0" w:line="240" w:lineRule="auto"/>
        <w:ind w:hanging="2"/>
        <w:jc w:val="both"/>
        <w:rPr>
          <w:rFonts w:asciiTheme="majorHAnsi" w:eastAsia="Trebuchet MS" w:hAnsiTheme="majorHAnsi" w:cstheme="majorHAnsi"/>
          <w:color w:val="000000"/>
          <w:sz w:val="16"/>
          <w:szCs w:val="16"/>
        </w:rPr>
      </w:pPr>
    </w:p>
    <w:p w14:paraId="09CA828A" w14:textId="27A87A59" w:rsidR="00047947" w:rsidRPr="0014221A" w:rsidRDefault="00757B97" w:rsidP="0014221A">
      <w:pPr>
        <w:numPr>
          <w:ilvl w:val="0"/>
          <w:numId w:val="14"/>
        </w:numPr>
        <w:pBdr>
          <w:top w:val="nil"/>
          <w:left w:val="nil"/>
          <w:bottom w:val="nil"/>
          <w:right w:val="nil"/>
          <w:between w:val="nil"/>
        </w:pBdr>
        <w:spacing w:after="0" w:line="240" w:lineRule="auto"/>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mettere</w:t>
      </w:r>
      <w:proofErr w:type="gramEnd"/>
      <w:r w:rsidRPr="0014221A">
        <w:rPr>
          <w:rFonts w:asciiTheme="majorHAnsi" w:eastAsia="Trebuchet MS" w:hAnsiTheme="majorHAnsi" w:cstheme="majorHAnsi"/>
          <w:color w:val="000000"/>
          <w:sz w:val="16"/>
          <w:szCs w:val="16"/>
        </w:rPr>
        <w:t xml:space="preserve"> in atto tutte le migliori soluzioni didattiche e organizzative per garantire il servizio scolastico anche in periodo di </w:t>
      </w:r>
      <w:r w:rsidR="0014221A" w:rsidRPr="0014221A">
        <w:rPr>
          <w:rFonts w:asciiTheme="majorHAnsi" w:eastAsia="Trebuchet MS" w:hAnsiTheme="majorHAnsi" w:cstheme="majorHAnsi"/>
          <w:color w:val="000000"/>
          <w:sz w:val="16"/>
          <w:szCs w:val="16"/>
        </w:rPr>
        <w:t>emergenza sanitaria</w:t>
      </w:r>
      <w:r w:rsidRPr="0014221A">
        <w:rPr>
          <w:rFonts w:asciiTheme="majorHAnsi" w:eastAsia="Trebuchet MS" w:hAnsiTheme="majorHAnsi" w:cstheme="majorHAnsi"/>
          <w:color w:val="000000"/>
          <w:sz w:val="16"/>
          <w:szCs w:val="16"/>
        </w:rPr>
        <w:t xml:space="preserve">; </w:t>
      </w:r>
    </w:p>
    <w:p w14:paraId="38FE9B62" w14:textId="77777777" w:rsidR="00047947" w:rsidRPr="0014221A" w:rsidRDefault="00047947">
      <w:pPr>
        <w:pBdr>
          <w:top w:val="nil"/>
          <w:left w:val="nil"/>
          <w:bottom w:val="nil"/>
          <w:right w:val="nil"/>
          <w:between w:val="nil"/>
        </w:pBdr>
        <w:spacing w:after="0" w:line="240" w:lineRule="auto"/>
        <w:ind w:hanging="2"/>
        <w:jc w:val="both"/>
        <w:rPr>
          <w:rFonts w:asciiTheme="majorHAnsi" w:eastAsia="Trebuchet MS" w:hAnsiTheme="majorHAnsi" w:cstheme="majorHAnsi"/>
          <w:color w:val="000000"/>
          <w:sz w:val="16"/>
          <w:szCs w:val="16"/>
        </w:rPr>
      </w:pPr>
    </w:p>
    <w:p w14:paraId="1A9BE1BC" w14:textId="77777777" w:rsidR="00047947" w:rsidRPr="0014221A" w:rsidRDefault="00757B97" w:rsidP="0014221A">
      <w:pPr>
        <w:numPr>
          <w:ilvl w:val="0"/>
          <w:numId w:val="14"/>
        </w:num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14221A">
        <w:rPr>
          <w:rFonts w:asciiTheme="majorHAnsi" w:eastAsia="Trebuchet MS" w:hAnsiTheme="majorHAnsi" w:cstheme="majorHAnsi"/>
          <w:color w:val="000000"/>
          <w:sz w:val="16"/>
          <w:szCs w:val="16"/>
        </w:rPr>
        <w:t xml:space="preserve"> </w:t>
      </w:r>
      <w:proofErr w:type="gramStart"/>
      <w:r w:rsidRPr="0014221A">
        <w:rPr>
          <w:rFonts w:asciiTheme="majorHAnsi" w:eastAsia="Trebuchet MS" w:hAnsiTheme="majorHAnsi" w:cstheme="majorHAnsi"/>
          <w:color w:val="000000"/>
          <w:sz w:val="16"/>
          <w:szCs w:val="16"/>
        </w:rPr>
        <w:t>intraprendere</w:t>
      </w:r>
      <w:proofErr w:type="gramEnd"/>
      <w:r w:rsidRPr="0014221A">
        <w:rPr>
          <w:rFonts w:asciiTheme="majorHAnsi" w:eastAsia="Trebuchet MS" w:hAnsiTheme="majorHAnsi" w:cstheme="majorHAnsi"/>
          <w:color w:val="000000"/>
          <w:sz w:val="16"/>
          <w:szCs w:val="16"/>
        </w:rPr>
        <w:t xml:space="preserve"> azioni di formazione e aggiornamento del personale scolastico in tema di competenze digitali al fine di implementare e consolidare pratiche didattiche efficaci con l’uso delle nuove tecnologie, utili anche nei periodi di emergenza sanitaria, a supporto degli apprendimenti di bambini e alunni; </w:t>
      </w:r>
    </w:p>
    <w:p w14:paraId="692FA8AF" w14:textId="77777777" w:rsidR="00047947" w:rsidRPr="0014221A" w:rsidRDefault="00047947">
      <w:pPr>
        <w:pBdr>
          <w:top w:val="nil"/>
          <w:left w:val="nil"/>
          <w:bottom w:val="nil"/>
          <w:right w:val="nil"/>
          <w:between w:val="nil"/>
        </w:pBdr>
        <w:spacing w:after="0" w:line="240" w:lineRule="auto"/>
        <w:ind w:hanging="2"/>
        <w:jc w:val="both"/>
        <w:rPr>
          <w:rFonts w:asciiTheme="majorHAnsi" w:eastAsia="Trebuchet MS" w:hAnsiTheme="majorHAnsi" w:cstheme="majorHAnsi"/>
          <w:color w:val="000000"/>
          <w:sz w:val="16"/>
          <w:szCs w:val="16"/>
        </w:rPr>
      </w:pPr>
    </w:p>
    <w:p w14:paraId="64673509" w14:textId="5D3C9B44" w:rsidR="00047947" w:rsidRPr="0014221A" w:rsidRDefault="00757B97" w:rsidP="0014221A">
      <w:pPr>
        <w:numPr>
          <w:ilvl w:val="0"/>
          <w:numId w:val="14"/>
        </w:num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14221A">
        <w:rPr>
          <w:rFonts w:asciiTheme="majorHAnsi" w:eastAsia="Trebuchet MS" w:hAnsiTheme="majorHAnsi" w:cstheme="majorHAnsi"/>
          <w:color w:val="000000"/>
          <w:sz w:val="16"/>
          <w:szCs w:val="16"/>
        </w:rPr>
        <w:t xml:space="preserve"> </w:t>
      </w:r>
      <w:proofErr w:type="gramStart"/>
      <w:r w:rsidRPr="0014221A">
        <w:rPr>
          <w:rFonts w:asciiTheme="majorHAnsi" w:eastAsia="Trebuchet MS" w:hAnsiTheme="majorHAnsi" w:cstheme="majorHAnsi"/>
          <w:color w:val="000000"/>
          <w:sz w:val="16"/>
          <w:szCs w:val="16"/>
        </w:rPr>
        <w:t>intraprendere</w:t>
      </w:r>
      <w:proofErr w:type="gramEnd"/>
      <w:r w:rsidRPr="0014221A">
        <w:rPr>
          <w:rFonts w:asciiTheme="majorHAnsi" w:eastAsia="Trebuchet MS" w:hAnsiTheme="majorHAnsi" w:cstheme="majorHAnsi"/>
          <w:color w:val="000000"/>
          <w:sz w:val="16"/>
          <w:szCs w:val="16"/>
        </w:rPr>
        <w:t xml:space="preserve"> iniziative di sviluppo delle competenze digitali a favore delle bambine, dei bambini, delle alunne e degli alunni e, ove possibile, </w:t>
      </w:r>
      <w:r w:rsidR="0014221A" w:rsidRPr="0014221A">
        <w:rPr>
          <w:rFonts w:asciiTheme="majorHAnsi" w:eastAsia="Trebuchet MS" w:hAnsiTheme="majorHAnsi" w:cstheme="majorHAnsi"/>
          <w:color w:val="000000"/>
          <w:sz w:val="16"/>
          <w:szCs w:val="16"/>
        </w:rPr>
        <w:t>delle famiglie</w:t>
      </w:r>
      <w:r w:rsidRPr="0014221A">
        <w:rPr>
          <w:rFonts w:asciiTheme="majorHAnsi" w:eastAsia="Trebuchet MS" w:hAnsiTheme="majorHAnsi" w:cstheme="majorHAnsi"/>
          <w:color w:val="000000"/>
          <w:sz w:val="16"/>
          <w:szCs w:val="16"/>
        </w:rPr>
        <w:t xml:space="preserve">; </w:t>
      </w:r>
    </w:p>
    <w:p w14:paraId="666A96F3" w14:textId="77777777" w:rsidR="00047947" w:rsidRPr="0014221A" w:rsidRDefault="00047947">
      <w:pPr>
        <w:pBdr>
          <w:top w:val="nil"/>
          <w:left w:val="nil"/>
          <w:bottom w:val="nil"/>
          <w:right w:val="nil"/>
          <w:between w:val="nil"/>
        </w:pBdr>
        <w:spacing w:after="0" w:line="240" w:lineRule="auto"/>
        <w:ind w:hanging="2"/>
        <w:jc w:val="both"/>
        <w:rPr>
          <w:rFonts w:asciiTheme="majorHAnsi" w:eastAsia="Trebuchet MS" w:hAnsiTheme="majorHAnsi" w:cstheme="majorHAnsi"/>
          <w:color w:val="000000"/>
          <w:sz w:val="16"/>
          <w:szCs w:val="16"/>
        </w:rPr>
      </w:pPr>
    </w:p>
    <w:p w14:paraId="222DCBB6" w14:textId="77096F44" w:rsidR="00047947" w:rsidRPr="0014221A" w:rsidRDefault="00757B97" w:rsidP="0014221A">
      <w:pPr>
        <w:numPr>
          <w:ilvl w:val="0"/>
          <w:numId w:val="14"/>
        </w:num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14221A">
        <w:rPr>
          <w:rFonts w:asciiTheme="majorHAnsi" w:eastAsia="Trebuchet MS" w:hAnsiTheme="majorHAnsi" w:cstheme="majorHAnsi"/>
          <w:color w:val="000000"/>
          <w:sz w:val="16"/>
          <w:szCs w:val="16"/>
        </w:rPr>
        <w:t xml:space="preserve"> </w:t>
      </w:r>
      <w:proofErr w:type="gramStart"/>
      <w:r w:rsidRPr="0014221A">
        <w:rPr>
          <w:rFonts w:asciiTheme="majorHAnsi" w:eastAsia="Trebuchet MS" w:hAnsiTheme="majorHAnsi" w:cstheme="majorHAnsi"/>
          <w:color w:val="000000"/>
          <w:sz w:val="16"/>
          <w:szCs w:val="16"/>
        </w:rPr>
        <w:t>predisporre</w:t>
      </w:r>
      <w:proofErr w:type="gramEnd"/>
      <w:r w:rsidRPr="0014221A">
        <w:rPr>
          <w:rFonts w:asciiTheme="majorHAnsi" w:eastAsia="Trebuchet MS" w:hAnsiTheme="majorHAnsi" w:cstheme="majorHAnsi"/>
          <w:color w:val="000000"/>
          <w:sz w:val="16"/>
          <w:szCs w:val="16"/>
        </w:rPr>
        <w:t xml:space="preserve"> interventi di supporto psicopedagogico, nei limiti delle risorse disponibili, a favore di docenti, alunni e famiglie, per la gestione </w:t>
      </w:r>
      <w:r w:rsidR="0014221A" w:rsidRPr="0014221A">
        <w:rPr>
          <w:rFonts w:asciiTheme="majorHAnsi" w:eastAsia="Trebuchet MS" w:hAnsiTheme="majorHAnsi" w:cstheme="majorHAnsi"/>
          <w:color w:val="000000"/>
          <w:sz w:val="16"/>
          <w:szCs w:val="16"/>
        </w:rPr>
        <w:t>dei vissuti</w:t>
      </w:r>
      <w:r w:rsidRPr="0014221A">
        <w:rPr>
          <w:rFonts w:asciiTheme="majorHAnsi" w:eastAsia="Trebuchet MS" w:hAnsiTheme="majorHAnsi" w:cstheme="majorHAnsi"/>
          <w:color w:val="000000"/>
          <w:sz w:val="16"/>
          <w:szCs w:val="16"/>
        </w:rPr>
        <w:t xml:space="preserve"> stressanti e traumatici legati all’emergenza sanitaria.</w:t>
      </w:r>
    </w:p>
    <w:p w14:paraId="51ECBA04" w14:textId="77777777" w:rsidR="00047947" w:rsidRPr="0014221A" w:rsidRDefault="00047947">
      <w:pPr>
        <w:widowControl w:val="0"/>
        <w:pBdr>
          <w:top w:val="nil"/>
          <w:left w:val="nil"/>
          <w:bottom w:val="nil"/>
          <w:right w:val="nil"/>
          <w:between w:val="nil"/>
        </w:pBdr>
        <w:spacing w:after="0" w:line="360" w:lineRule="auto"/>
        <w:ind w:hanging="2"/>
        <w:jc w:val="both"/>
        <w:rPr>
          <w:rFonts w:asciiTheme="majorHAnsi" w:eastAsia="Trebuchet MS" w:hAnsiTheme="majorHAnsi" w:cstheme="majorHAnsi"/>
          <w:color w:val="000000"/>
          <w:sz w:val="24"/>
          <w:szCs w:val="24"/>
        </w:rPr>
      </w:pPr>
    </w:p>
    <w:p w14:paraId="01A90E70" w14:textId="3FFE881A" w:rsidR="00047947" w:rsidRPr="0014221A" w:rsidRDefault="00757B97">
      <w:pPr>
        <w:pBdr>
          <w:top w:val="nil"/>
          <w:left w:val="nil"/>
          <w:bottom w:val="nil"/>
          <w:right w:val="nil"/>
          <w:between w:val="nil"/>
        </w:pBdr>
        <w:ind w:hanging="2"/>
        <w:rPr>
          <w:rFonts w:asciiTheme="majorHAnsi" w:eastAsia="Trebuchet MS" w:hAnsiTheme="majorHAnsi" w:cstheme="majorHAnsi"/>
          <w:color w:val="000000"/>
        </w:rPr>
      </w:pPr>
      <w:r w:rsidRPr="0014221A">
        <w:rPr>
          <w:rFonts w:asciiTheme="majorHAnsi" w:eastAsia="Trebuchet MS" w:hAnsiTheme="majorHAnsi" w:cstheme="majorHAnsi"/>
          <w:color w:val="000000"/>
        </w:rPr>
        <w:t>La famiglia si impegna a:</w:t>
      </w:r>
    </w:p>
    <w:p w14:paraId="4D9B9024" w14:textId="2ADC79C1"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prendere</w:t>
      </w:r>
      <w:proofErr w:type="gramEnd"/>
      <w:r w:rsidRPr="0014221A">
        <w:rPr>
          <w:rFonts w:asciiTheme="majorHAnsi" w:eastAsia="Trebuchet MS" w:hAnsiTheme="majorHAnsi" w:cstheme="majorHAnsi"/>
          <w:color w:val="000000"/>
          <w:sz w:val="16"/>
          <w:szCs w:val="16"/>
        </w:rPr>
        <w:t xml:space="preserve"> visione della documentazione relativa alle misure di prevenzione </w:t>
      </w:r>
      <w:r w:rsidR="0014221A" w:rsidRPr="0014221A">
        <w:rPr>
          <w:rFonts w:asciiTheme="majorHAnsi" w:eastAsia="Trebuchet MS" w:hAnsiTheme="majorHAnsi" w:cstheme="majorHAnsi"/>
          <w:color w:val="000000"/>
          <w:sz w:val="16"/>
          <w:szCs w:val="16"/>
        </w:rPr>
        <w:t>e contenimento</w:t>
      </w:r>
      <w:r w:rsidRPr="0014221A">
        <w:rPr>
          <w:rFonts w:asciiTheme="majorHAnsi" w:eastAsia="Trebuchet MS" w:hAnsiTheme="majorHAnsi" w:cstheme="majorHAnsi"/>
          <w:color w:val="000000"/>
          <w:sz w:val="16"/>
          <w:szCs w:val="16"/>
        </w:rPr>
        <w:t xml:space="preserve"> della diffusione del SARS-CoV-2 pubblicata dall’Istituto e   informarsi costantemente sulle iniziative intraprese dalla scuola in materia; </w:t>
      </w:r>
    </w:p>
    <w:p w14:paraId="63F58A6C" w14:textId="32866173"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r w:rsidRPr="0014221A">
        <w:rPr>
          <w:rFonts w:asciiTheme="majorHAnsi" w:eastAsia="Trebuchet MS" w:hAnsiTheme="majorHAnsi" w:cstheme="majorHAnsi"/>
          <w:color w:val="000000"/>
          <w:sz w:val="16"/>
          <w:szCs w:val="16"/>
        </w:rPr>
        <w:t xml:space="preserve"> </w:t>
      </w:r>
      <w:proofErr w:type="gramStart"/>
      <w:r w:rsidRPr="0014221A">
        <w:rPr>
          <w:rFonts w:asciiTheme="majorHAnsi" w:eastAsia="Trebuchet MS" w:hAnsiTheme="majorHAnsi" w:cstheme="majorHAnsi"/>
          <w:color w:val="000000"/>
          <w:sz w:val="16"/>
          <w:szCs w:val="16"/>
        </w:rPr>
        <w:t>monitorare</w:t>
      </w:r>
      <w:proofErr w:type="gramEnd"/>
      <w:r w:rsidRPr="0014221A">
        <w:rPr>
          <w:rFonts w:asciiTheme="majorHAnsi" w:eastAsia="Trebuchet MS" w:hAnsiTheme="majorHAnsi" w:cstheme="majorHAnsi"/>
          <w:color w:val="000000"/>
          <w:sz w:val="16"/>
          <w:szCs w:val="16"/>
        </w:rPr>
        <w:t xml:space="preserve"> quotidianamente lo stato di salute del proprio figlio e degli altri membri della famiglia, e, nel caso di sintomatologia respiratoria o febbre (anche nei tre giorni precedenti), </w:t>
      </w:r>
      <w:r w:rsidR="0014221A" w:rsidRPr="0014221A">
        <w:rPr>
          <w:rFonts w:asciiTheme="majorHAnsi" w:eastAsia="Trebuchet MS" w:hAnsiTheme="majorHAnsi" w:cstheme="majorHAnsi"/>
          <w:color w:val="000000"/>
          <w:sz w:val="16"/>
          <w:szCs w:val="16"/>
        </w:rPr>
        <w:t>tenerlo a</w:t>
      </w:r>
      <w:r w:rsidRPr="0014221A">
        <w:rPr>
          <w:rFonts w:asciiTheme="majorHAnsi" w:eastAsia="Trebuchet MS" w:hAnsiTheme="majorHAnsi" w:cstheme="majorHAnsi"/>
          <w:color w:val="000000"/>
          <w:sz w:val="16"/>
          <w:szCs w:val="16"/>
        </w:rPr>
        <w:t xml:space="preserve"> casa e informare immediatamente il proprio medico di famiglia o il pediatra, seguendone le indicazioni e le disposizioni;</w:t>
      </w:r>
    </w:p>
    <w:p w14:paraId="5DCC3244" w14:textId="6737B508"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fornire</w:t>
      </w:r>
      <w:proofErr w:type="gramEnd"/>
      <w:r w:rsidRPr="0014221A">
        <w:rPr>
          <w:rFonts w:asciiTheme="majorHAnsi" w:eastAsia="Trebuchet MS" w:hAnsiTheme="majorHAnsi" w:cstheme="majorHAnsi"/>
          <w:color w:val="000000"/>
          <w:sz w:val="16"/>
          <w:szCs w:val="16"/>
        </w:rPr>
        <w:t xml:space="preserve"> i dispositivi di protezione previsti dalla normativa e individuati dalla scuola tra le misure di prevenzione e contenimento dell’epidemia (ad es.   </w:t>
      </w:r>
      <w:proofErr w:type="gramStart"/>
      <w:r w:rsidRPr="0014221A">
        <w:rPr>
          <w:rFonts w:asciiTheme="majorHAnsi" w:eastAsia="Trebuchet MS" w:hAnsiTheme="majorHAnsi" w:cstheme="majorHAnsi"/>
          <w:color w:val="000000"/>
          <w:sz w:val="16"/>
          <w:szCs w:val="16"/>
        </w:rPr>
        <w:t>mascherina</w:t>
      </w:r>
      <w:proofErr w:type="gramEnd"/>
      <w:r w:rsidRPr="0014221A">
        <w:rPr>
          <w:rFonts w:asciiTheme="majorHAnsi" w:eastAsia="Trebuchet MS" w:hAnsiTheme="majorHAnsi" w:cstheme="majorHAnsi"/>
          <w:color w:val="000000"/>
          <w:sz w:val="16"/>
          <w:szCs w:val="16"/>
        </w:rPr>
        <w:t xml:space="preserve">/e, gel disinfettante ecc.) </w:t>
      </w:r>
    </w:p>
    <w:p w14:paraId="7DB13D28" w14:textId="3DEDCD17"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recarsi</w:t>
      </w:r>
      <w:proofErr w:type="gramEnd"/>
      <w:r w:rsidRPr="0014221A">
        <w:rPr>
          <w:rFonts w:asciiTheme="majorHAnsi" w:eastAsia="Trebuchet MS" w:hAnsiTheme="majorHAnsi" w:cstheme="majorHAnsi"/>
          <w:color w:val="000000"/>
          <w:sz w:val="16"/>
          <w:szCs w:val="16"/>
        </w:rPr>
        <w:t xml:space="preserve"> immediatamente a scuola per prelevare il proprio figlio in caso di manifestazione improvvisa di sintomatologia riferibile a COVID-19 (febbre, sintomi respiratori), garantendo la costante reperibilità di un familiare o di un delegato, durante l’orario scolastico;</w:t>
      </w:r>
    </w:p>
    <w:p w14:paraId="13841B4C" w14:textId="739CF4CC"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contribuire</w:t>
      </w:r>
      <w:proofErr w:type="gramEnd"/>
      <w:r w:rsidRPr="0014221A">
        <w:rPr>
          <w:rFonts w:asciiTheme="majorHAnsi" w:eastAsia="Trebuchet MS" w:hAnsiTheme="majorHAnsi" w:cstheme="majorHAnsi"/>
          <w:color w:val="000000"/>
          <w:sz w:val="16"/>
          <w:szCs w:val="16"/>
        </w:rPr>
        <w:t xml:space="preserve"> allo sviluppo dell’autonomia personale e del senso di responsabilità del proprio figlio e promuovere i comportamenti corretti nei confronti delle misure adottate in qualsiasi ambito per prevenire </w:t>
      </w:r>
      <w:r w:rsidR="0014221A" w:rsidRPr="0014221A">
        <w:rPr>
          <w:rFonts w:asciiTheme="majorHAnsi" w:eastAsia="Trebuchet MS" w:hAnsiTheme="majorHAnsi" w:cstheme="majorHAnsi"/>
          <w:color w:val="000000"/>
          <w:sz w:val="16"/>
          <w:szCs w:val="16"/>
        </w:rPr>
        <w:t>e contrastare</w:t>
      </w:r>
      <w:r w:rsidRPr="0014221A">
        <w:rPr>
          <w:rFonts w:asciiTheme="majorHAnsi" w:eastAsia="Trebuchet MS" w:hAnsiTheme="majorHAnsi" w:cstheme="majorHAnsi"/>
          <w:color w:val="000000"/>
          <w:sz w:val="16"/>
          <w:szCs w:val="16"/>
        </w:rPr>
        <w:t xml:space="preserve"> la diffusione del virus;</w:t>
      </w:r>
    </w:p>
    <w:p w14:paraId="4E17FE83" w14:textId="1D873DF3"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garantire</w:t>
      </w:r>
      <w:proofErr w:type="gramEnd"/>
      <w:r w:rsidRPr="0014221A">
        <w:rPr>
          <w:rFonts w:asciiTheme="majorHAnsi" w:eastAsia="Trebuchet MS" w:hAnsiTheme="majorHAnsi" w:cstheme="majorHAnsi"/>
          <w:color w:val="000000"/>
          <w:sz w:val="16"/>
          <w:szCs w:val="16"/>
        </w:rPr>
        <w:t xml:space="preserve"> il puntuale rispetto degli orari e delle procedure di accesso/uscita dalla scuola e di frequenza scolastica del proprio figlio e non inviare il figlio a scuola senza il certificato medico nei casi ove è previsto;</w:t>
      </w:r>
    </w:p>
    <w:p w14:paraId="098BC182" w14:textId="77777777"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di</w:t>
      </w:r>
      <w:proofErr w:type="gramEnd"/>
      <w:r w:rsidRPr="0014221A">
        <w:rPr>
          <w:rFonts w:asciiTheme="majorHAnsi" w:eastAsia="Trebuchet MS" w:hAnsiTheme="majorHAnsi" w:cstheme="majorHAnsi"/>
          <w:color w:val="000000"/>
          <w:sz w:val="16"/>
          <w:szCs w:val="16"/>
        </w:rPr>
        <w:t xml:space="preserve"> dare indicazioni al/la proprio/a figlio/a di non lasciare materiale personale a scuola, se non strettamente necessario, e di non lasciare materiale personale sotto il proprio banco, in particolare fazzoletti di carta usati, per consentire la pulizia e l’igienizzazione quotidiana degli ambienti scolastici;</w:t>
      </w:r>
    </w:p>
    <w:p w14:paraId="518B4A81" w14:textId="251053E4" w:rsidR="00047947" w:rsidRPr="0014221A" w:rsidRDefault="00757B97" w:rsidP="0014221A">
      <w:pPr>
        <w:numPr>
          <w:ilvl w:val="0"/>
          <w:numId w:val="15"/>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in</w:t>
      </w:r>
      <w:proofErr w:type="gramEnd"/>
      <w:r w:rsidRPr="0014221A">
        <w:rPr>
          <w:rFonts w:asciiTheme="majorHAnsi" w:eastAsia="Trebuchet MS" w:hAnsiTheme="majorHAnsi" w:cstheme="majorHAnsi"/>
          <w:color w:val="000000"/>
          <w:sz w:val="16"/>
          <w:szCs w:val="16"/>
        </w:rPr>
        <w:t xml:space="preserve"> caso di sospensione delle attività didattiche e attivazione della DDI (Didattica Digitale Integrata), supportare il proprio figlio e collaborare </w:t>
      </w:r>
      <w:r w:rsidR="0014221A" w:rsidRPr="0014221A">
        <w:rPr>
          <w:rFonts w:asciiTheme="majorHAnsi" w:eastAsia="Trebuchet MS" w:hAnsiTheme="majorHAnsi" w:cstheme="majorHAnsi"/>
          <w:color w:val="000000"/>
          <w:sz w:val="16"/>
          <w:szCs w:val="16"/>
        </w:rPr>
        <w:t>con i</w:t>
      </w:r>
      <w:r w:rsidRPr="0014221A">
        <w:rPr>
          <w:rFonts w:asciiTheme="majorHAnsi" w:eastAsia="Trebuchet MS" w:hAnsiTheme="majorHAnsi" w:cstheme="majorHAnsi"/>
          <w:color w:val="000000"/>
          <w:sz w:val="16"/>
          <w:szCs w:val="16"/>
        </w:rPr>
        <w:t xml:space="preserve"> docenti per lo svolgimento regolare delle attività didattiche in </w:t>
      </w:r>
      <w:r w:rsidR="0014221A" w:rsidRPr="0014221A">
        <w:rPr>
          <w:rFonts w:asciiTheme="majorHAnsi" w:eastAsia="Trebuchet MS" w:hAnsiTheme="majorHAnsi" w:cstheme="majorHAnsi"/>
          <w:color w:val="000000"/>
          <w:sz w:val="16"/>
          <w:szCs w:val="16"/>
        </w:rPr>
        <w:t>modalità digitale</w:t>
      </w:r>
      <w:r w:rsidRPr="0014221A">
        <w:rPr>
          <w:rFonts w:asciiTheme="majorHAnsi" w:eastAsia="Trebuchet MS" w:hAnsiTheme="majorHAnsi" w:cstheme="majorHAnsi"/>
          <w:color w:val="000000"/>
          <w:sz w:val="16"/>
          <w:szCs w:val="16"/>
        </w:rPr>
        <w:t xml:space="preserve">. </w:t>
      </w:r>
    </w:p>
    <w:p w14:paraId="67B60C21" w14:textId="77777777" w:rsidR="00047947" w:rsidRPr="0014221A" w:rsidRDefault="00757B97">
      <w:pPr>
        <w:pBdr>
          <w:top w:val="nil"/>
          <w:left w:val="nil"/>
          <w:bottom w:val="nil"/>
          <w:right w:val="nil"/>
          <w:between w:val="nil"/>
        </w:pBdr>
        <w:ind w:hanging="2"/>
        <w:rPr>
          <w:rFonts w:asciiTheme="majorHAnsi" w:eastAsia="Trebuchet MS" w:hAnsiTheme="majorHAnsi" w:cstheme="majorHAnsi"/>
          <w:color w:val="000000"/>
        </w:rPr>
      </w:pPr>
      <w:r w:rsidRPr="0014221A">
        <w:rPr>
          <w:rFonts w:asciiTheme="majorHAnsi" w:eastAsia="Trebuchet MS" w:hAnsiTheme="majorHAnsi" w:cstheme="majorHAnsi"/>
          <w:color w:val="000000"/>
        </w:rPr>
        <w:t>Lo studente, compatibilmente con l’età, si impegna a:</w:t>
      </w:r>
    </w:p>
    <w:p w14:paraId="4DFC42F3" w14:textId="77777777" w:rsidR="00047947" w:rsidRPr="0014221A" w:rsidRDefault="00757B97" w:rsidP="0014221A">
      <w:pPr>
        <w:numPr>
          <w:ilvl w:val="0"/>
          <w:numId w:val="16"/>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prendere</w:t>
      </w:r>
      <w:proofErr w:type="gramEnd"/>
      <w:r w:rsidRPr="0014221A">
        <w:rPr>
          <w:rFonts w:asciiTheme="majorHAnsi" w:eastAsia="Trebuchet MS" w:hAnsiTheme="majorHAnsi" w:cstheme="majorHAnsi"/>
          <w:color w:val="000000"/>
          <w:sz w:val="16"/>
          <w:szCs w:val="16"/>
        </w:rPr>
        <w:t xml:space="preserve"> coscienza delle semplici regole per prevenire e contrastare la diffusione del SARS CoV2 suggerite dalla segnaletica, dagli insegnanti, dal   personale collaboratore scolastico e applicarle costantemente; </w:t>
      </w:r>
    </w:p>
    <w:p w14:paraId="61A152DF" w14:textId="7E6F0C7E" w:rsidR="00047947" w:rsidRPr="0014221A" w:rsidRDefault="00757B97" w:rsidP="0014221A">
      <w:pPr>
        <w:numPr>
          <w:ilvl w:val="0"/>
          <w:numId w:val="16"/>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lastRenderedPageBreak/>
        <w:t>prendere</w:t>
      </w:r>
      <w:proofErr w:type="gramEnd"/>
      <w:r w:rsidRPr="0014221A">
        <w:rPr>
          <w:rFonts w:asciiTheme="majorHAnsi" w:eastAsia="Trebuchet MS" w:hAnsiTheme="majorHAnsi" w:cstheme="majorHAnsi"/>
          <w:color w:val="000000"/>
          <w:sz w:val="16"/>
          <w:szCs w:val="16"/>
        </w:rPr>
        <w:t xml:space="preserve"> visione, rispettare puntualmente e promuovere il rispetto tra le compagne e i compagni di scuola di tutte le norme previste dalla documentazione di Istituto relativa alle misure di prevenzione e contrasto alla diffusione del virus;</w:t>
      </w:r>
    </w:p>
    <w:p w14:paraId="04F512C0" w14:textId="053F4699" w:rsidR="00047947" w:rsidRPr="0014221A" w:rsidRDefault="00757B97" w:rsidP="0014221A">
      <w:pPr>
        <w:numPr>
          <w:ilvl w:val="0"/>
          <w:numId w:val="16"/>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avvisare</w:t>
      </w:r>
      <w:proofErr w:type="gramEnd"/>
      <w:r w:rsidRPr="0014221A">
        <w:rPr>
          <w:rFonts w:asciiTheme="majorHAnsi" w:eastAsia="Trebuchet MS" w:hAnsiTheme="majorHAnsi" w:cstheme="majorHAnsi"/>
          <w:color w:val="000000"/>
          <w:sz w:val="16"/>
          <w:szCs w:val="16"/>
        </w:rPr>
        <w:t xml:space="preserve"> tempestivamente i docenti in caso di insorgenza durante l’orario scolastico di sintomi riferibili al COVID-19, per permettere l’attuazione del   protocollo di sicurezza e scongiurare il pericolo di contagio diffuso;</w:t>
      </w:r>
    </w:p>
    <w:p w14:paraId="48DD0C24" w14:textId="678402C4" w:rsidR="00047947" w:rsidRPr="0014221A" w:rsidRDefault="00757B97" w:rsidP="0014221A">
      <w:pPr>
        <w:numPr>
          <w:ilvl w:val="0"/>
          <w:numId w:val="16"/>
        </w:numPr>
        <w:pBdr>
          <w:top w:val="nil"/>
          <w:left w:val="nil"/>
          <w:bottom w:val="nil"/>
          <w:right w:val="nil"/>
          <w:between w:val="nil"/>
        </w:pBdr>
        <w:jc w:val="both"/>
        <w:rPr>
          <w:rFonts w:asciiTheme="majorHAnsi" w:hAnsiTheme="majorHAnsi" w:cstheme="majorHAnsi"/>
          <w:color w:val="000000"/>
          <w:sz w:val="16"/>
          <w:szCs w:val="16"/>
        </w:rPr>
      </w:pPr>
      <w:proofErr w:type="gramStart"/>
      <w:r w:rsidRPr="0014221A">
        <w:rPr>
          <w:rFonts w:asciiTheme="majorHAnsi" w:eastAsia="Trebuchet MS" w:hAnsiTheme="majorHAnsi" w:cstheme="majorHAnsi"/>
          <w:color w:val="000000"/>
          <w:sz w:val="16"/>
          <w:szCs w:val="16"/>
        </w:rPr>
        <w:t>collaborare</w:t>
      </w:r>
      <w:proofErr w:type="gramEnd"/>
      <w:r w:rsidRPr="0014221A">
        <w:rPr>
          <w:rFonts w:asciiTheme="majorHAnsi" w:eastAsia="Trebuchet MS" w:hAnsiTheme="majorHAnsi" w:cstheme="majorHAnsi"/>
          <w:color w:val="000000"/>
          <w:sz w:val="16"/>
          <w:szCs w:val="16"/>
        </w:rPr>
        <w:t xml:space="preserve"> attivamente e responsabilmente con gli insegnanti, gli altri operatori scolastici, le compagne e i compagni di scuola, nell’ambito delle attività didattiche in presenza e a distanza, ovvero con l’ausilio di piattaforme digitali, attivate per l’emergenza sanitaria, nel rispetto del   diritto all’apprendimento di tutti e dei regolamenti dell’Istituto.</w:t>
      </w:r>
    </w:p>
    <w:p w14:paraId="6327AA5A" w14:textId="77777777" w:rsidR="00047947" w:rsidRPr="0014221A" w:rsidRDefault="00757B97">
      <w:pPr>
        <w:pBdr>
          <w:top w:val="nil"/>
          <w:left w:val="nil"/>
          <w:bottom w:val="nil"/>
          <w:right w:val="nil"/>
          <w:between w:val="nil"/>
        </w:pBdr>
        <w:ind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 xml:space="preserve"> In caso di attivazione della DDI, rispettare durante le video lezioni, le norme di comportamento previste dal regolamento di Istituto e di disciplina.</w:t>
      </w:r>
    </w:p>
    <w:p w14:paraId="03BF2068" w14:textId="77777777" w:rsidR="00047947" w:rsidRPr="0014221A" w:rsidRDefault="00047947">
      <w:pPr>
        <w:pBdr>
          <w:top w:val="nil"/>
          <w:left w:val="nil"/>
          <w:bottom w:val="nil"/>
          <w:right w:val="nil"/>
          <w:between w:val="nil"/>
        </w:pBdr>
        <w:ind w:hanging="2"/>
        <w:rPr>
          <w:rFonts w:asciiTheme="majorHAnsi" w:eastAsia="Trebuchet MS" w:hAnsiTheme="majorHAnsi" w:cstheme="majorHAnsi"/>
          <w:color w:val="000000"/>
          <w:sz w:val="16"/>
          <w:szCs w:val="16"/>
        </w:rPr>
      </w:pPr>
    </w:p>
    <w:p w14:paraId="564AE3DC" w14:textId="77777777" w:rsidR="00047947" w:rsidRPr="0014221A" w:rsidRDefault="00047947">
      <w:pPr>
        <w:pBdr>
          <w:top w:val="nil"/>
          <w:left w:val="nil"/>
          <w:bottom w:val="nil"/>
          <w:right w:val="nil"/>
          <w:between w:val="nil"/>
        </w:pBdr>
        <w:ind w:hanging="2"/>
        <w:rPr>
          <w:rFonts w:asciiTheme="majorHAnsi" w:eastAsia="Trebuchet MS" w:hAnsiTheme="majorHAnsi" w:cstheme="majorHAnsi"/>
          <w:color w:val="000000"/>
          <w:sz w:val="16"/>
          <w:szCs w:val="16"/>
        </w:rPr>
      </w:pPr>
    </w:p>
    <w:p w14:paraId="121463F7" w14:textId="77777777" w:rsidR="00047947" w:rsidRPr="0014221A" w:rsidRDefault="00047947">
      <w:pPr>
        <w:widowControl w:val="0"/>
        <w:pBdr>
          <w:top w:val="nil"/>
          <w:left w:val="nil"/>
          <w:bottom w:val="nil"/>
          <w:right w:val="nil"/>
          <w:between w:val="nil"/>
        </w:pBdr>
        <w:spacing w:after="0" w:line="480" w:lineRule="auto"/>
        <w:ind w:hanging="2"/>
        <w:jc w:val="both"/>
        <w:rPr>
          <w:rFonts w:asciiTheme="majorHAnsi" w:eastAsia="Trebuchet MS" w:hAnsiTheme="majorHAnsi" w:cstheme="majorHAnsi"/>
          <w:color w:val="000000"/>
          <w:sz w:val="16"/>
          <w:szCs w:val="16"/>
        </w:rPr>
      </w:pPr>
    </w:p>
    <w:p w14:paraId="334BA391" w14:textId="77777777" w:rsidR="00047947" w:rsidRPr="0014221A" w:rsidRDefault="00757B97">
      <w:pPr>
        <w:widowControl w:val="0"/>
        <w:pBdr>
          <w:top w:val="nil"/>
          <w:left w:val="nil"/>
          <w:bottom w:val="nil"/>
          <w:right w:val="nil"/>
          <w:between w:val="nil"/>
        </w:pBdr>
        <w:spacing w:after="0" w:line="480" w:lineRule="auto"/>
        <w:ind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I sottoscritti _______________________________ e ________________________________</w:t>
      </w:r>
    </w:p>
    <w:p w14:paraId="77CECB49" w14:textId="5789AA6D" w:rsidR="00047947" w:rsidRPr="0014221A" w:rsidRDefault="00757B97">
      <w:pPr>
        <w:widowControl w:val="0"/>
        <w:pBdr>
          <w:top w:val="nil"/>
          <w:left w:val="nil"/>
          <w:bottom w:val="nil"/>
          <w:right w:val="nil"/>
          <w:between w:val="nil"/>
        </w:pBdr>
        <w:spacing w:after="0" w:line="480" w:lineRule="auto"/>
        <w:ind w:hanging="2"/>
        <w:jc w:val="both"/>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Genitori dell’</w:t>
      </w:r>
      <w:proofErr w:type="spellStart"/>
      <w:r w:rsidRPr="0014221A">
        <w:rPr>
          <w:rFonts w:asciiTheme="majorHAnsi" w:eastAsia="Trebuchet MS" w:hAnsiTheme="majorHAnsi" w:cstheme="majorHAnsi"/>
          <w:color w:val="000000"/>
          <w:sz w:val="16"/>
          <w:szCs w:val="16"/>
        </w:rPr>
        <w:t>alunn</w:t>
      </w:r>
      <w:proofErr w:type="spellEnd"/>
      <w:proofErr w:type="gramStart"/>
      <w:r w:rsidRPr="0014221A">
        <w:rPr>
          <w:rFonts w:asciiTheme="majorHAnsi" w:eastAsia="Trebuchet MS" w:hAnsiTheme="majorHAnsi" w:cstheme="majorHAnsi"/>
          <w:color w:val="000000"/>
          <w:sz w:val="16"/>
          <w:szCs w:val="16"/>
        </w:rPr>
        <w:t>_  _</w:t>
      </w:r>
      <w:proofErr w:type="gramEnd"/>
      <w:r w:rsidRPr="0014221A">
        <w:rPr>
          <w:rFonts w:asciiTheme="majorHAnsi" w:eastAsia="Trebuchet MS" w:hAnsiTheme="majorHAnsi" w:cstheme="majorHAnsi"/>
          <w:color w:val="000000"/>
          <w:sz w:val="16"/>
          <w:szCs w:val="16"/>
        </w:rPr>
        <w:t xml:space="preserve">____________________________________________________   dichiarano di aver preso visione e di condividere il  Patto di Corresponsabilità Educativa. </w:t>
      </w:r>
    </w:p>
    <w:p w14:paraId="5359B903" w14:textId="1EA18F3E" w:rsidR="00047947" w:rsidRDefault="00757B97" w:rsidP="0014221A">
      <w:pPr>
        <w:widowControl w:val="0"/>
        <w:pBdr>
          <w:top w:val="nil"/>
          <w:left w:val="nil"/>
          <w:bottom w:val="nil"/>
          <w:right w:val="nil"/>
          <w:between w:val="nil"/>
        </w:pBdr>
        <w:spacing w:after="0" w:line="240" w:lineRule="auto"/>
        <w:ind w:hanging="2"/>
        <w:jc w:val="center"/>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Firma di entrambi i genitori</w:t>
      </w:r>
    </w:p>
    <w:p w14:paraId="3700F6FF" w14:textId="77777777" w:rsidR="0014221A" w:rsidRDefault="0014221A" w:rsidP="0014221A">
      <w:pPr>
        <w:widowControl w:val="0"/>
        <w:pBdr>
          <w:top w:val="nil"/>
          <w:left w:val="nil"/>
          <w:bottom w:val="nil"/>
          <w:right w:val="nil"/>
          <w:between w:val="nil"/>
        </w:pBdr>
        <w:spacing w:after="0" w:line="240" w:lineRule="auto"/>
        <w:ind w:hanging="2"/>
        <w:jc w:val="center"/>
        <w:rPr>
          <w:rFonts w:asciiTheme="majorHAnsi" w:eastAsia="Trebuchet MS" w:hAnsiTheme="majorHAnsi" w:cstheme="majorHAnsi"/>
          <w:color w:val="000000"/>
          <w:sz w:val="16"/>
          <w:szCs w:val="16"/>
        </w:rPr>
      </w:pPr>
    </w:p>
    <w:p w14:paraId="6680AE03" w14:textId="77777777" w:rsidR="0014221A" w:rsidRPr="0014221A" w:rsidRDefault="0014221A" w:rsidP="0014221A">
      <w:pPr>
        <w:widowControl w:val="0"/>
        <w:pBdr>
          <w:top w:val="nil"/>
          <w:left w:val="nil"/>
          <w:bottom w:val="nil"/>
          <w:right w:val="nil"/>
          <w:between w:val="nil"/>
        </w:pBdr>
        <w:spacing w:after="0" w:line="240" w:lineRule="auto"/>
        <w:ind w:hanging="2"/>
        <w:jc w:val="center"/>
        <w:rPr>
          <w:rFonts w:asciiTheme="majorHAnsi" w:eastAsia="Trebuchet MS" w:hAnsiTheme="majorHAnsi" w:cstheme="majorHAnsi"/>
          <w:color w:val="000000"/>
          <w:sz w:val="16"/>
          <w:szCs w:val="16"/>
        </w:rPr>
      </w:pPr>
    </w:p>
    <w:p w14:paraId="341B8DEB" w14:textId="71A0A4A5" w:rsidR="00047947" w:rsidRDefault="00757B97" w:rsidP="0014221A">
      <w:pPr>
        <w:widowControl w:val="0"/>
        <w:pBdr>
          <w:top w:val="nil"/>
          <w:left w:val="nil"/>
          <w:bottom w:val="nil"/>
          <w:right w:val="nil"/>
          <w:between w:val="nil"/>
        </w:pBdr>
        <w:spacing w:after="0" w:line="480" w:lineRule="auto"/>
        <w:ind w:hanging="2"/>
        <w:jc w:val="center"/>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______________________________________________</w:t>
      </w:r>
    </w:p>
    <w:p w14:paraId="3AD93BF0" w14:textId="77777777" w:rsidR="0014221A" w:rsidRPr="0014221A" w:rsidRDefault="0014221A" w:rsidP="0014221A">
      <w:pPr>
        <w:widowControl w:val="0"/>
        <w:pBdr>
          <w:top w:val="nil"/>
          <w:left w:val="nil"/>
          <w:bottom w:val="nil"/>
          <w:right w:val="nil"/>
          <w:between w:val="nil"/>
        </w:pBdr>
        <w:spacing w:after="0" w:line="480" w:lineRule="auto"/>
        <w:ind w:hanging="2"/>
        <w:jc w:val="center"/>
        <w:rPr>
          <w:rFonts w:asciiTheme="majorHAnsi" w:eastAsia="Trebuchet MS" w:hAnsiTheme="majorHAnsi" w:cstheme="majorHAnsi"/>
          <w:color w:val="000000"/>
          <w:sz w:val="16"/>
          <w:szCs w:val="16"/>
        </w:rPr>
      </w:pPr>
    </w:p>
    <w:p w14:paraId="20204471" w14:textId="77777777" w:rsidR="00047947" w:rsidRPr="0014221A" w:rsidRDefault="00757B97" w:rsidP="0014221A">
      <w:pPr>
        <w:widowControl w:val="0"/>
        <w:pBdr>
          <w:top w:val="nil"/>
          <w:left w:val="nil"/>
          <w:bottom w:val="nil"/>
          <w:right w:val="nil"/>
          <w:between w:val="nil"/>
        </w:pBdr>
        <w:spacing w:after="0" w:line="480" w:lineRule="auto"/>
        <w:ind w:hanging="2"/>
        <w:jc w:val="center"/>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______________________________________________</w:t>
      </w:r>
    </w:p>
    <w:p w14:paraId="10EE7540" w14:textId="77777777" w:rsidR="00047947" w:rsidRPr="0014221A" w:rsidRDefault="00047947">
      <w:pPr>
        <w:widowControl w:val="0"/>
        <w:pBdr>
          <w:top w:val="nil"/>
          <w:left w:val="nil"/>
          <w:bottom w:val="nil"/>
          <w:right w:val="nil"/>
          <w:between w:val="nil"/>
        </w:pBdr>
        <w:spacing w:before="2" w:after="0" w:line="240" w:lineRule="auto"/>
        <w:ind w:hanging="2"/>
        <w:rPr>
          <w:rFonts w:asciiTheme="majorHAnsi" w:eastAsia="Trebuchet MS" w:hAnsiTheme="majorHAnsi" w:cstheme="majorHAnsi"/>
          <w:color w:val="000000"/>
          <w:sz w:val="16"/>
          <w:szCs w:val="16"/>
        </w:rPr>
      </w:pPr>
    </w:p>
    <w:p w14:paraId="2714D5B1" w14:textId="77777777" w:rsidR="00047947" w:rsidRPr="0014221A" w:rsidRDefault="00047947">
      <w:pPr>
        <w:widowControl w:val="0"/>
        <w:pBdr>
          <w:top w:val="nil"/>
          <w:left w:val="nil"/>
          <w:bottom w:val="nil"/>
          <w:right w:val="nil"/>
          <w:between w:val="nil"/>
        </w:pBdr>
        <w:tabs>
          <w:tab w:val="left" w:pos="5288"/>
        </w:tabs>
        <w:spacing w:after="0" w:line="240" w:lineRule="auto"/>
        <w:ind w:hanging="2"/>
        <w:rPr>
          <w:rFonts w:asciiTheme="majorHAnsi" w:eastAsia="Trebuchet MS" w:hAnsiTheme="majorHAnsi" w:cstheme="majorHAnsi"/>
          <w:color w:val="000000"/>
          <w:sz w:val="16"/>
          <w:szCs w:val="16"/>
        </w:rPr>
      </w:pPr>
      <w:bookmarkStart w:id="2" w:name="_30j0zll" w:colFirst="0" w:colLast="0"/>
      <w:bookmarkEnd w:id="2"/>
    </w:p>
    <w:p w14:paraId="4BEBD75F" w14:textId="77777777" w:rsidR="00047947" w:rsidRPr="0014221A" w:rsidRDefault="00047947">
      <w:pPr>
        <w:widowControl w:val="0"/>
        <w:pBdr>
          <w:top w:val="nil"/>
          <w:left w:val="nil"/>
          <w:bottom w:val="nil"/>
          <w:right w:val="nil"/>
          <w:between w:val="nil"/>
        </w:pBdr>
        <w:tabs>
          <w:tab w:val="left" w:pos="5288"/>
        </w:tabs>
        <w:spacing w:after="0" w:line="240" w:lineRule="auto"/>
        <w:ind w:hanging="2"/>
        <w:rPr>
          <w:rFonts w:asciiTheme="majorHAnsi" w:eastAsia="Trebuchet MS" w:hAnsiTheme="majorHAnsi" w:cstheme="majorHAnsi"/>
          <w:color w:val="000000"/>
          <w:sz w:val="16"/>
          <w:szCs w:val="16"/>
        </w:rPr>
      </w:pPr>
    </w:p>
    <w:p w14:paraId="31B23134" w14:textId="77777777" w:rsidR="00047947" w:rsidRPr="0014221A" w:rsidRDefault="00757B97">
      <w:pPr>
        <w:widowControl w:val="0"/>
        <w:pBdr>
          <w:top w:val="nil"/>
          <w:left w:val="nil"/>
          <w:bottom w:val="nil"/>
          <w:right w:val="nil"/>
          <w:between w:val="nil"/>
        </w:pBdr>
        <w:tabs>
          <w:tab w:val="left" w:pos="5288"/>
        </w:tabs>
        <w:spacing w:after="0" w:line="240" w:lineRule="auto"/>
        <w:ind w:hanging="2"/>
        <w:rPr>
          <w:rFonts w:asciiTheme="majorHAnsi" w:eastAsia="Trebuchet MS" w:hAnsiTheme="majorHAnsi" w:cstheme="majorHAnsi"/>
          <w:color w:val="000000"/>
          <w:sz w:val="16"/>
          <w:szCs w:val="16"/>
        </w:rPr>
      </w:pPr>
      <w:r w:rsidRPr="0014221A">
        <w:rPr>
          <w:rFonts w:asciiTheme="majorHAnsi" w:eastAsia="Trebuchet MS" w:hAnsiTheme="majorHAnsi" w:cstheme="majorHAnsi"/>
          <w:color w:val="000000"/>
          <w:sz w:val="16"/>
          <w:szCs w:val="16"/>
        </w:rPr>
        <w:t>Data ___________________</w:t>
      </w:r>
    </w:p>
    <w:p w14:paraId="1C165BA1" w14:textId="77777777" w:rsidR="00047947" w:rsidRPr="0014221A" w:rsidRDefault="00047947">
      <w:pPr>
        <w:widowControl w:val="0"/>
        <w:pBdr>
          <w:top w:val="nil"/>
          <w:left w:val="nil"/>
          <w:bottom w:val="nil"/>
          <w:right w:val="nil"/>
          <w:between w:val="nil"/>
        </w:pBdr>
        <w:tabs>
          <w:tab w:val="left" w:pos="5288"/>
        </w:tabs>
        <w:spacing w:after="0" w:line="240" w:lineRule="auto"/>
        <w:ind w:hanging="2"/>
        <w:rPr>
          <w:rFonts w:asciiTheme="majorHAnsi" w:eastAsia="Trebuchet MS" w:hAnsiTheme="majorHAnsi" w:cstheme="majorHAnsi"/>
          <w:color w:val="000000"/>
          <w:sz w:val="16"/>
          <w:szCs w:val="16"/>
        </w:rPr>
      </w:pPr>
    </w:p>
    <w:p w14:paraId="20C5EAC2" w14:textId="77777777" w:rsidR="00047947" w:rsidRPr="0014221A" w:rsidRDefault="00047947">
      <w:pPr>
        <w:pBdr>
          <w:top w:val="nil"/>
          <w:left w:val="nil"/>
          <w:bottom w:val="nil"/>
          <w:right w:val="nil"/>
          <w:between w:val="nil"/>
        </w:pBdr>
        <w:tabs>
          <w:tab w:val="left" w:pos="6195"/>
        </w:tabs>
        <w:ind w:left="2" w:hanging="4"/>
        <w:rPr>
          <w:rFonts w:asciiTheme="majorHAnsi" w:eastAsia="Trebuchet MS" w:hAnsiTheme="majorHAnsi" w:cstheme="majorHAnsi"/>
          <w:color w:val="000000"/>
          <w:sz w:val="40"/>
          <w:szCs w:val="40"/>
        </w:rPr>
      </w:pPr>
    </w:p>
    <w:p w14:paraId="63CBE1F3" w14:textId="77777777" w:rsidR="00047947" w:rsidRPr="0014221A" w:rsidRDefault="00047947">
      <w:pPr>
        <w:pBdr>
          <w:top w:val="nil"/>
          <w:left w:val="nil"/>
          <w:bottom w:val="nil"/>
          <w:right w:val="nil"/>
          <w:between w:val="nil"/>
        </w:pBdr>
        <w:tabs>
          <w:tab w:val="left" w:pos="6195"/>
        </w:tabs>
        <w:ind w:left="2" w:hanging="4"/>
        <w:jc w:val="both"/>
        <w:rPr>
          <w:rFonts w:asciiTheme="majorHAnsi" w:eastAsia="Trebuchet MS" w:hAnsiTheme="majorHAnsi" w:cstheme="majorHAnsi"/>
          <w:color w:val="000000"/>
          <w:sz w:val="40"/>
          <w:szCs w:val="40"/>
        </w:rPr>
      </w:pPr>
    </w:p>
    <w:p w14:paraId="1FA82070" w14:textId="77777777" w:rsidR="00047947" w:rsidRPr="0014221A" w:rsidRDefault="00047947">
      <w:pPr>
        <w:pBdr>
          <w:top w:val="nil"/>
          <w:left w:val="nil"/>
          <w:bottom w:val="nil"/>
          <w:right w:val="nil"/>
          <w:between w:val="nil"/>
        </w:pBdr>
        <w:tabs>
          <w:tab w:val="left" w:pos="6195"/>
        </w:tabs>
        <w:ind w:left="2" w:hanging="4"/>
        <w:jc w:val="both"/>
        <w:rPr>
          <w:rFonts w:asciiTheme="majorHAnsi" w:eastAsia="Trebuchet MS" w:hAnsiTheme="majorHAnsi" w:cstheme="majorHAnsi"/>
          <w:color w:val="000000"/>
          <w:sz w:val="40"/>
          <w:szCs w:val="40"/>
        </w:rPr>
      </w:pPr>
    </w:p>
    <w:p w14:paraId="0FF13784" w14:textId="77777777" w:rsidR="00047947" w:rsidRPr="0014221A" w:rsidRDefault="00047947">
      <w:pPr>
        <w:pBdr>
          <w:top w:val="nil"/>
          <w:left w:val="nil"/>
          <w:bottom w:val="nil"/>
          <w:right w:val="nil"/>
          <w:between w:val="nil"/>
        </w:pBdr>
        <w:tabs>
          <w:tab w:val="left" w:pos="6195"/>
        </w:tabs>
        <w:ind w:left="2" w:hanging="4"/>
        <w:jc w:val="both"/>
        <w:rPr>
          <w:rFonts w:asciiTheme="majorHAnsi" w:eastAsia="Trebuchet MS" w:hAnsiTheme="majorHAnsi" w:cstheme="majorHAnsi"/>
          <w:color w:val="000000"/>
          <w:sz w:val="40"/>
          <w:szCs w:val="40"/>
        </w:rPr>
      </w:pPr>
    </w:p>
    <w:p w14:paraId="33EB79BA" w14:textId="77777777" w:rsidR="00047947" w:rsidRDefault="00047947">
      <w:pPr>
        <w:pBdr>
          <w:top w:val="nil"/>
          <w:left w:val="nil"/>
          <w:bottom w:val="nil"/>
          <w:right w:val="nil"/>
          <w:between w:val="nil"/>
        </w:pBdr>
        <w:spacing w:after="0" w:line="240" w:lineRule="auto"/>
        <w:ind w:left="1" w:hanging="3"/>
        <w:rPr>
          <w:rFonts w:ascii="Trebuchet MS" w:eastAsia="Trebuchet MS" w:hAnsi="Trebuchet MS" w:cs="Trebuchet MS"/>
          <w:color w:val="000000"/>
          <w:sz w:val="28"/>
          <w:szCs w:val="28"/>
        </w:rPr>
      </w:pPr>
      <w:bookmarkStart w:id="3" w:name="_1fob9te" w:colFirst="0" w:colLast="0"/>
      <w:bookmarkEnd w:id="3"/>
    </w:p>
    <w:p w14:paraId="6BA9A5F1" w14:textId="77777777" w:rsidR="00047947" w:rsidRDefault="00047947">
      <w:pPr>
        <w:pBdr>
          <w:top w:val="nil"/>
          <w:left w:val="nil"/>
          <w:bottom w:val="nil"/>
          <w:right w:val="nil"/>
          <w:between w:val="nil"/>
        </w:pBdr>
        <w:ind w:hanging="2"/>
        <w:rPr>
          <w:color w:val="000000"/>
        </w:rPr>
      </w:pPr>
    </w:p>
    <w:sectPr w:rsidR="00047947">
      <w:headerReference w:type="default" r:id="rId8"/>
      <w:pgSz w:w="11906" w:h="16838"/>
      <w:pgMar w:top="568"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C8B9" w14:textId="77777777" w:rsidR="00F0321E" w:rsidRDefault="00F0321E" w:rsidP="0014221A">
      <w:pPr>
        <w:spacing w:after="0" w:line="240" w:lineRule="auto"/>
      </w:pPr>
      <w:r>
        <w:separator/>
      </w:r>
    </w:p>
  </w:endnote>
  <w:endnote w:type="continuationSeparator" w:id="0">
    <w:p w14:paraId="253AE9BE" w14:textId="77777777" w:rsidR="00F0321E" w:rsidRDefault="00F0321E" w:rsidP="0014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68DB" w14:textId="77777777" w:rsidR="00F0321E" w:rsidRDefault="00F0321E" w:rsidP="0014221A">
      <w:pPr>
        <w:spacing w:after="0" w:line="240" w:lineRule="auto"/>
      </w:pPr>
      <w:r>
        <w:separator/>
      </w:r>
    </w:p>
  </w:footnote>
  <w:footnote w:type="continuationSeparator" w:id="0">
    <w:p w14:paraId="12064FA0" w14:textId="77777777" w:rsidR="00F0321E" w:rsidRDefault="00F0321E" w:rsidP="00142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32D84" w14:textId="3770ED82" w:rsidR="0014221A" w:rsidRPr="0014221A" w:rsidRDefault="00F35EB0" w:rsidP="0014221A">
    <w:pPr>
      <w:tabs>
        <w:tab w:val="center" w:pos="4819"/>
        <w:tab w:val="right" w:pos="9638"/>
      </w:tabs>
      <w:spacing w:after="0" w:line="240" w:lineRule="auto"/>
      <w:jc w:val="center"/>
      <w:rPr>
        <w:rFonts w:cs="Times New Roman"/>
        <w:b/>
        <w:bCs/>
        <w:sz w:val="32"/>
        <w:szCs w:val="32"/>
        <w:lang w:eastAsia="en-US"/>
      </w:rPr>
    </w:pPr>
    <w:r>
      <w:rPr>
        <w:noProof/>
      </w:rPr>
      <w:drawing>
        <wp:inline distT="0" distB="0" distL="0" distR="0" wp14:anchorId="02545F89" wp14:editId="3F759B49">
          <wp:extent cx="6648450" cy="1208405"/>
          <wp:effectExtent l="0" t="0" r="0" b="0"/>
          <wp:docPr id="2" name="Immagine 2" descr="umby1"/>
          <wp:cNvGraphicFramePr/>
          <a:graphic xmlns:a="http://schemas.openxmlformats.org/drawingml/2006/main">
            <a:graphicData uri="http://schemas.openxmlformats.org/drawingml/2006/picture">
              <pic:pic xmlns:pic="http://schemas.openxmlformats.org/drawingml/2006/picture">
                <pic:nvPicPr>
                  <pic:cNvPr id="1" name="Immagine 1" descr="umby1"/>
                  <pic:cNvPicPr/>
                </pic:nvPicPr>
                <pic:blipFill>
                  <a:blip r:embed="rId1" cstate="print"/>
                  <a:srcRect/>
                  <a:stretch>
                    <a:fillRect/>
                  </a:stretch>
                </pic:blipFill>
                <pic:spPr bwMode="auto">
                  <a:xfrm>
                    <a:off x="0" y="0"/>
                    <a:ext cx="6648450" cy="1208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CDD"/>
    <w:multiLevelType w:val="multilevel"/>
    <w:tmpl w:val="92D6C5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A9658A"/>
    <w:multiLevelType w:val="multilevel"/>
    <w:tmpl w:val="69F2F072"/>
    <w:lvl w:ilvl="0">
      <w:start w:val="1"/>
      <w:numFmt w:val="bullet"/>
      <w:lvlText w:val=""/>
      <w:lvlJc w:val="left"/>
      <w:pPr>
        <w:ind w:left="808" w:hanging="360"/>
      </w:pPr>
      <w:rPr>
        <w:rFonts w:ascii="Wingdings" w:hAnsi="Wingdings" w:hint="default"/>
        <w:vertAlign w:val="baseline"/>
      </w:rPr>
    </w:lvl>
    <w:lvl w:ilvl="1">
      <w:start w:val="1"/>
      <w:numFmt w:val="bullet"/>
      <w:lvlText w:val="o"/>
      <w:lvlJc w:val="left"/>
      <w:pPr>
        <w:ind w:left="1528" w:hanging="360"/>
      </w:pPr>
      <w:rPr>
        <w:rFonts w:ascii="Courier New" w:eastAsia="Courier New" w:hAnsi="Courier New" w:cs="Courier New"/>
        <w:vertAlign w:val="baseline"/>
      </w:rPr>
    </w:lvl>
    <w:lvl w:ilvl="2">
      <w:start w:val="1"/>
      <w:numFmt w:val="bullet"/>
      <w:lvlText w:val="▪"/>
      <w:lvlJc w:val="left"/>
      <w:pPr>
        <w:ind w:left="2248" w:hanging="360"/>
      </w:pPr>
      <w:rPr>
        <w:rFonts w:ascii="Noto Sans Symbols" w:eastAsia="Noto Sans Symbols" w:hAnsi="Noto Sans Symbols" w:cs="Noto Sans Symbols"/>
        <w:vertAlign w:val="baseline"/>
      </w:rPr>
    </w:lvl>
    <w:lvl w:ilvl="3">
      <w:start w:val="1"/>
      <w:numFmt w:val="bullet"/>
      <w:lvlText w:val="●"/>
      <w:lvlJc w:val="left"/>
      <w:pPr>
        <w:ind w:left="2968" w:hanging="360"/>
      </w:pPr>
      <w:rPr>
        <w:rFonts w:ascii="Noto Sans Symbols" w:eastAsia="Noto Sans Symbols" w:hAnsi="Noto Sans Symbols" w:cs="Noto Sans Symbols"/>
        <w:vertAlign w:val="baseline"/>
      </w:rPr>
    </w:lvl>
    <w:lvl w:ilvl="4">
      <w:start w:val="1"/>
      <w:numFmt w:val="bullet"/>
      <w:lvlText w:val="o"/>
      <w:lvlJc w:val="left"/>
      <w:pPr>
        <w:ind w:left="3688" w:hanging="360"/>
      </w:pPr>
      <w:rPr>
        <w:rFonts w:ascii="Courier New" w:eastAsia="Courier New" w:hAnsi="Courier New" w:cs="Courier New"/>
        <w:vertAlign w:val="baseline"/>
      </w:rPr>
    </w:lvl>
    <w:lvl w:ilvl="5">
      <w:start w:val="1"/>
      <w:numFmt w:val="bullet"/>
      <w:lvlText w:val="▪"/>
      <w:lvlJc w:val="left"/>
      <w:pPr>
        <w:ind w:left="4408" w:hanging="360"/>
      </w:pPr>
      <w:rPr>
        <w:rFonts w:ascii="Noto Sans Symbols" w:eastAsia="Noto Sans Symbols" w:hAnsi="Noto Sans Symbols" w:cs="Noto Sans Symbols"/>
        <w:vertAlign w:val="baseline"/>
      </w:rPr>
    </w:lvl>
    <w:lvl w:ilvl="6">
      <w:start w:val="1"/>
      <w:numFmt w:val="bullet"/>
      <w:lvlText w:val="●"/>
      <w:lvlJc w:val="left"/>
      <w:pPr>
        <w:ind w:left="5128" w:hanging="360"/>
      </w:pPr>
      <w:rPr>
        <w:rFonts w:ascii="Noto Sans Symbols" w:eastAsia="Noto Sans Symbols" w:hAnsi="Noto Sans Symbols" w:cs="Noto Sans Symbols"/>
        <w:vertAlign w:val="baseline"/>
      </w:rPr>
    </w:lvl>
    <w:lvl w:ilvl="7">
      <w:start w:val="1"/>
      <w:numFmt w:val="bullet"/>
      <w:lvlText w:val="o"/>
      <w:lvlJc w:val="left"/>
      <w:pPr>
        <w:ind w:left="5848" w:hanging="360"/>
      </w:pPr>
      <w:rPr>
        <w:rFonts w:ascii="Courier New" w:eastAsia="Courier New" w:hAnsi="Courier New" w:cs="Courier New"/>
        <w:vertAlign w:val="baseline"/>
      </w:rPr>
    </w:lvl>
    <w:lvl w:ilvl="8">
      <w:start w:val="1"/>
      <w:numFmt w:val="bullet"/>
      <w:lvlText w:val="▪"/>
      <w:lvlJc w:val="left"/>
      <w:pPr>
        <w:ind w:left="6568" w:hanging="360"/>
      </w:pPr>
      <w:rPr>
        <w:rFonts w:ascii="Noto Sans Symbols" w:eastAsia="Noto Sans Symbols" w:hAnsi="Noto Sans Symbols" w:cs="Noto Sans Symbols"/>
        <w:vertAlign w:val="baseline"/>
      </w:rPr>
    </w:lvl>
  </w:abstractNum>
  <w:abstractNum w:abstractNumId="2" w15:restartNumberingAfterBreak="0">
    <w:nsid w:val="0CE023A2"/>
    <w:multiLevelType w:val="multilevel"/>
    <w:tmpl w:val="80ACC21C"/>
    <w:lvl w:ilvl="0">
      <w:start w:val="1"/>
      <w:numFmt w:val="bullet"/>
      <w:lvlText w:val="-"/>
      <w:lvlJc w:val="left"/>
      <w:pPr>
        <w:ind w:left="1080" w:hanging="360"/>
      </w:pPr>
      <w:rPr>
        <w:rFonts w:ascii="Calibri" w:hAnsi="Calibri" w:hint="default"/>
        <w:b w:val="0"/>
        <w:u w:val="none"/>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D202412"/>
    <w:multiLevelType w:val="multilevel"/>
    <w:tmpl w:val="EAF2ED0C"/>
    <w:lvl w:ilvl="0">
      <w:start w:val="1"/>
      <w:numFmt w:val="bullet"/>
      <w:lvlText w:val=""/>
      <w:lvlJc w:val="left"/>
      <w:pPr>
        <w:ind w:left="720" w:hanging="360"/>
      </w:pPr>
      <w:rPr>
        <w:rFonts w:ascii="Wingdings" w:hAnsi="Wingdings" w:hint="default"/>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C07C98"/>
    <w:multiLevelType w:val="multilevel"/>
    <w:tmpl w:val="3830E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4AB1386"/>
    <w:multiLevelType w:val="multilevel"/>
    <w:tmpl w:val="3C68E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53664B6"/>
    <w:multiLevelType w:val="multilevel"/>
    <w:tmpl w:val="D534E3BA"/>
    <w:lvl w:ilvl="0">
      <w:start w:val="1"/>
      <w:numFmt w:val="bullet"/>
      <w:lvlText w:val="❖"/>
      <w:lvlJc w:val="left"/>
      <w:pPr>
        <w:ind w:left="808" w:hanging="360"/>
      </w:pPr>
      <w:rPr>
        <w:rFonts w:ascii="Noto Sans Symbols" w:eastAsia="Noto Sans Symbols" w:hAnsi="Noto Sans Symbols" w:cs="Noto Sans Symbols"/>
        <w:vertAlign w:val="baseline"/>
      </w:rPr>
    </w:lvl>
    <w:lvl w:ilvl="1">
      <w:start w:val="1"/>
      <w:numFmt w:val="bullet"/>
      <w:lvlText w:val="o"/>
      <w:lvlJc w:val="left"/>
      <w:pPr>
        <w:ind w:left="1528" w:hanging="360"/>
      </w:pPr>
      <w:rPr>
        <w:rFonts w:ascii="Courier New" w:eastAsia="Courier New" w:hAnsi="Courier New" w:cs="Courier New"/>
        <w:vertAlign w:val="baseline"/>
      </w:rPr>
    </w:lvl>
    <w:lvl w:ilvl="2">
      <w:start w:val="1"/>
      <w:numFmt w:val="bullet"/>
      <w:lvlText w:val="▪"/>
      <w:lvlJc w:val="left"/>
      <w:pPr>
        <w:ind w:left="2248" w:hanging="360"/>
      </w:pPr>
      <w:rPr>
        <w:rFonts w:ascii="Noto Sans Symbols" w:eastAsia="Noto Sans Symbols" w:hAnsi="Noto Sans Symbols" w:cs="Noto Sans Symbols"/>
        <w:vertAlign w:val="baseline"/>
      </w:rPr>
    </w:lvl>
    <w:lvl w:ilvl="3">
      <w:start w:val="1"/>
      <w:numFmt w:val="bullet"/>
      <w:lvlText w:val="●"/>
      <w:lvlJc w:val="left"/>
      <w:pPr>
        <w:ind w:left="2968" w:hanging="360"/>
      </w:pPr>
      <w:rPr>
        <w:rFonts w:ascii="Noto Sans Symbols" w:eastAsia="Noto Sans Symbols" w:hAnsi="Noto Sans Symbols" w:cs="Noto Sans Symbols"/>
        <w:vertAlign w:val="baseline"/>
      </w:rPr>
    </w:lvl>
    <w:lvl w:ilvl="4">
      <w:start w:val="1"/>
      <w:numFmt w:val="bullet"/>
      <w:lvlText w:val="o"/>
      <w:lvlJc w:val="left"/>
      <w:pPr>
        <w:ind w:left="3688" w:hanging="360"/>
      </w:pPr>
      <w:rPr>
        <w:rFonts w:ascii="Courier New" w:eastAsia="Courier New" w:hAnsi="Courier New" w:cs="Courier New"/>
        <w:vertAlign w:val="baseline"/>
      </w:rPr>
    </w:lvl>
    <w:lvl w:ilvl="5">
      <w:start w:val="1"/>
      <w:numFmt w:val="bullet"/>
      <w:lvlText w:val="▪"/>
      <w:lvlJc w:val="left"/>
      <w:pPr>
        <w:ind w:left="4408" w:hanging="360"/>
      </w:pPr>
      <w:rPr>
        <w:rFonts w:ascii="Noto Sans Symbols" w:eastAsia="Noto Sans Symbols" w:hAnsi="Noto Sans Symbols" w:cs="Noto Sans Symbols"/>
        <w:vertAlign w:val="baseline"/>
      </w:rPr>
    </w:lvl>
    <w:lvl w:ilvl="6">
      <w:start w:val="1"/>
      <w:numFmt w:val="bullet"/>
      <w:lvlText w:val="●"/>
      <w:lvlJc w:val="left"/>
      <w:pPr>
        <w:ind w:left="5128" w:hanging="360"/>
      </w:pPr>
      <w:rPr>
        <w:rFonts w:ascii="Noto Sans Symbols" w:eastAsia="Noto Sans Symbols" w:hAnsi="Noto Sans Symbols" w:cs="Noto Sans Symbols"/>
        <w:vertAlign w:val="baseline"/>
      </w:rPr>
    </w:lvl>
    <w:lvl w:ilvl="7">
      <w:start w:val="1"/>
      <w:numFmt w:val="bullet"/>
      <w:lvlText w:val="o"/>
      <w:lvlJc w:val="left"/>
      <w:pPr>
        <w:ind w:left="5848" w:hanging="360"/>
      </w:pPr>
      <w:rPr>
        <w:rFonts w:ascii="Courier New" w:eastAsia="Courier New" w:hAnsi="Courier New" w:cs="Courier New"/>
        <w:vertAlign w:val="baseline"/>
      </w:rPr>
    </w:lvl>
    <w:lvl w:ilvl="8">
      <w:start w:val="1"/>
      <w:numFmt w:val="bullet"/>
      <w:lvlText w:val="▪"/>
      <w:lvlJc w:val="left"/>
      <w:pPr>
        <w:ind w:left="6568" w:hanging="360"/>
      </w:pPr>
      <w:rPr>
        <w:rFonts w:ascii="Noto Sans Symbols" w:eastAsia="Noto Sans Symbols" w:hAnsi="Noto Sans Symbols" w:cs="Noto Sans Symbols"/>
        <w:vertAlign w:val="baseline"/>
      </w:rPr>
    </w:lvl>
  </w:abstractNum>
  <w:abstractNum w:abstractNumId="7" w15:restartNumberingAfterBreak="0">
    <w:nsid w:val="19306D63"/>
    <w:multiLevelType w:val="multilevel"/>
    <w:tmpl w:val="5998ABC8"/>
    <w:lvl w:ilvl="0">
      <w:start w:val="1"/>
      <w:numFmt w:val="bullet"/>
      <w:lvlText w:val="-"/>
      <w:lvlJc w:val="left"/>
      <w:pPr>
        <w:ind w:left="720" w:hanging="360"/>
      </w:pPr>
      <w:rPr>
        <w:rFonts w:ascii="Trebuchet MS" w:eastAsia="Trebuchet MS" w:hAnsi="Trebuchet MS" w:cs="Trebuchet MS"/>
        <w:b w:val="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E8E6A80"/>
    <w:multiLevelType w:val="multilevel"/>
    <w:tmpl w:val="202231B8"/>
    <w:lvl w:ilvl="0">
      <w:start w:val="1"/>
      <w:numFmt w:val="bullet"/>
      <w:lvlText w:val=""/>
      <w:lvlJc w:val="left"/>
      <w:pPr>
        <w:ind w:left="720" w:hanging="360"/>
      </w:pPr>
      <w:rPr>
        <w:rFonts w:ascii="Wingdings" w:hAnsi="Wingdings" w:hint="default"/>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27A765F"/>
    <w:multiLevelType w:val="multilevel"/>
    <w:tmpl w:val="C66A5840"/>
    <w:lvl w:ilvl="0">
      <w:start w:val="1"/>
      <w:numFmt w:val="bullet"/>
      <w:lvlText w:val="-"/>
      <w:lvlJc w:val="left"/>
      <w:pPr>
        <w:ind w:left="1080" w:hanging="360"/>
      </w:pPr>
      <w:rPr>
        <w:rFonts w:ascii="Calibri" w:hAnsi="Calibri" w:hint="default"/>
        <w:b w:val="0"/>
        <w:u w:val="none"/>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47123ACF"/>
    <w:multiLevelType w:val="multilevel"/>
    <w:tmpl w:val="93383884"/>
    <w:lvl w:ilvl="0">
      <w:start w:val="1"/>
      <w:numFmt w:val="bullet"/>
      <w:lvlText w:val=""/>
      <w:lvlJc w:val="left"/>
      <w:pPr>
        <w:ind w:left="808" w:hanging="360"/>
      </w:pPr>
      <w:rPr>
        <w:rFonts w:ascii="Wingdings" w:hAnsi="Wingdings" w:hint="default"/>
        <w:vertAlign w:val="baseline"/>
      </w:rPr>
    </w:lvl>
    <w:lvl w:ilvl="1">
      <w:start w:val="1"/>
      <w:numFmt w:val="bullet"/>
      <w:lvlText w:val="o"/>
      <w:lvlJc w:val="left"/>
      <w:pPr>
        <w:ind w:left="1528" w:hanging="360"/>
      </w:pPr>
      <w:rPr>
        <w:rFonts w:ascii="Courier New" w:eastAsia="Courier New" w:hAnsi="Courier New" w:cs="Courier New"/>
        <w:vertAlign w:val="baseline"/>
      </w:rPr>
    </w:lvl>
    <w:lvl w:ilvl="2">
      <w:start w:val="1"/>
      <w:numFmt w:val="bullet"/>
      <w:lvlText w:val="▪"/>
      <w:lvlJc w:val="left"/>
      <w:pPr>
        <w:ind w:left="2248" w:hanging="360"/>
      </w:pPr>
      <w:rPr>
        <w:rFonts w:ascii="Noto Sans Symbols" w:eastAsia="Noto Sans Symbols" w:hAnsi="Noto Sans Symbols" w:cs="Noto Sans Symbols"/>
        <w:vertAlign w:val="baseline"/>
      </w:rPr>
    </w:lvl>
    <w:lvl w:ilvl="3">
      <w:start w:val="1"/>
      <w:numFmt w:val="bullet"/>
      <w:lvlText w:val="●"/>
      <w:lvlJc w:val="left"/>
      <w:pPr>
        <w:ind w:left="2968" w:hanging="360"/>
      </w:pPr>
      <w:rPr>
        <w:rFonts w:ascii="Noto Sans Symbols" w:eastAsia="Noto Sans Symbols" w:hAnsi="Noto Sans Symbols" w:cs="Noto Sans Symbols"/>
        <w:vertAlign w:val="baseline"/>
      </w:rPr>
    </w:lvl>
    <w:lvl w:ilvl="4">
      <w:start w:val="1"/>
      <w:numFmt w:val="bullet"/>
      <w:lvlText w:val="o"/>
      <w:lvlJc w:val="left"/>
      <w:pPr>
        <w:ind w:left="3688" w:hanging="360"/>
      </w:pPr>
      <w:rPr>
        <w:rFonts w:ascii="Courier New" w:eastAsia="Courier New" w:hAnsi="Courier New" w:cs="Courier New"/>
        <w:vertAlign w:val="baseline"/>
      </w:rPr>
    </w:lvl>
    <w:lvl w:ilvl="5">
      <w:start w:val="1"/>
      <w:numFmt w:val="bullet"/>
      <w:lvlText w:val="▪"/>
      <w:lvlJc w:val="left"/>
      <w:pPr>
        <w:ind w:left="4408" w:hanging="360"/>
      </w:pPr>
      <w:rPr>
        <w:rFonts w:ascii="Noto Sans Symbols" w:eastAsia="Noto Sans Symbols" w:hAnsi="Noto Sans Symbols" w:cs="Noto Sans Symbols"/>
        <w:vertAlign w:val="baseline"/>
      </w:rPr>
    </w:lvl>
    <w:lvl w:ilvl="6">
      <w:start w:val="1"/>
      <w:numFmt w:val="bullet"/>
      <w:lvlText w:val="●"/>
      <w:lvlJc w:val="left"/>
      <w:pPr>
        <w:ind w:left="5128" w:hanging="360"/>
      </w:pPr>
      <w:rPr>
        <w:rFonts w:ascii="Noto Sans Symbols" w:eastAsia="Noto Sans Symbols" w:hAnsi="Noto Sans Symbols" w:cs="Noto Sans Symbols"/>
        <w:vertAlign w:val="baseline"/>
      </w:rPr>
    </w:lvl>
    <w:lvl w:ilvl="7">
      <w:start w:val="1"/>
      <w:numFmt w:val="bullet"/>
      <w:lvlText w:val="o"/>
      <w:lvlJc w:val="left"/>
      <w:pPr>
        <w:ind w:left="5848" w:hanging="360"/>
      </w:pPr>
      <w:rPr>
        <w:rFonts w:ascii="Courier New" w:eastAsia="Courier New" w:hAnsi="Courier New" w:cs="Courier New"/>
        <w:vertAlign w:val="baseline"/>
      </w:rPr>
    </w:lvl>
    <w:lvl w:ilvl="8">
      <w:start w:val="1"/>
      <w:numFmt w:val="bullet"/>
      <w:lvlText w:val="▪"/>
      <w:lvlJc w:val="left"/>
      <w:pPr>
        <w:ind w:left="6568" w:hanging="360"/>
      </w:pPr>
      <w:rPr>
        <w:rFonts w:ascii="Noto Sans Symbols" w:eastAsia="Noto Sans Symbols" w:hAnsi="Noto Sans Symbols" w:cs="Noto Sans Symbols"/>
        <w:vertAlign w:val="baseline"/>
      </w:rPr>
    </w:lvl>
  </w:abstractNum>
  <w:abstractNum w:abstractNumId="11" w15:restartNumberingAfterBreak="0">
    <w:nsid w:val="480A73CF"/>
    <w:multiLevelType w:val="multilevel"/>
    <w:tmpl w:val="52B69E2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ADB6FE0"/>
    <w:multiLevelType w:val="multilevel"/>
    <w:tmpl w:val="4330DB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B8F5820"/>
    <w:multiLevelType w:val="multilevel"/>
    <w:tmpl w:val="196217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395688D"/>
    <w:multiLevelType w:val="hybridMultilevel"/>
    <w:tmpl w:val="807CA79E"/>
    <w:lvl w:ilvl="0" w:tplc="ED161A12">
      <w:start w:val="1"/>
      <w:numFmt w:val="bullet"/>
      <w:lvlText w:val="-"/>
      <w:lvlJc w:val="left"/>
      <w:pPr>
        <w:ind w:left="1800" w:hanging="360"/>
      </w:pPr>
      <w:rPr>
        <w:rFonts w:ascii="Calibri" w:hAnsi="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7D2A7659"/>
    <w:multiLevelType w:val="multilevel"/>
    <w:tmpl w:val="F7D676DA"/>
    <w:lvl w:ilvl="0">
      <w:start w:val="1"/>
      <w:numFmt w:val="bullet"/>
      <w:lvlText w:val="❖"/>
      <w:lvlJc w:val="left"/>
      <w:pPr>
        <w:ind w:left="808" w:hanging="360"/>
      </w:pPr>
      <w:rPr>
        <w:rFonts w:ascii="Noto Sans Symbols" w:eastAsia="Noto Sans Symbols" w:hAnsi="Noto Sans Symbols" w:cs="Noto Sans Symbols"/>
        <w:vertAlign w:val="baseline"/>
      </w:rPr>
    </w:lvl>
    <w:lvl w:ilvl="1">
      <w:start w:val="1"/>
      <w:numFmt w:val="bullet"/>
      <w:lvlText w:val="o"/>
      <w:lvlJc w:val="left"/>
      <w:pPr>
        <w:ind w:left="1528" w:hanging="360"/>
      </w:pPr>
      <w:rPr>
        <w:rFonts w:ascii="Courier New" w:eastAsia="Courier New" w:hAnsi="Courier New" w:cs="Courier New"/>
        <w:vertAlign w:val="baseline"/>
      </w:rPr>
    </w:lvl>
    <w:lvl w:ilvl="2">
      <w:start w:val="1"/>
      <w:numFmt w:val="bullet"/>
      <w:lvlText w:val="▪"/>
      <w:lvlJc w:val="left"/>
      <w:pPr>
        <w:ind w:left="2248" w:hanging="360"/>
      </w:pPr>
      <w:rPr>
        <w:rFonts w:ascii="Noto Sans Symbols" w:eastAsia="Noto Sans Symbols" w:hAnsi="Noto Sans Symbols" w:cs="Noto Sans Symbols"/>
        <w:vertAlign w:val="baseline"/>
      </w:rPr>
    </w:lvl>
    <w:lvl w:ilvl="3">
      <w:start w:val="1"/>
      <w:numFmt w:val="bullet"/>
      <w:lvlText w:val="●"/>
      <w:lvlJc w:val="left"/>
      <w:pPr>
        <w:ind w:left="2968" w:hanging="360"/>
      </w:pPr>
      <w:rPr>
        <w:rFonts w:ascii="Noto Sans Symbols" w:eastAsia="Noto Sans Symbols" w:hAnsi="Noto Sans Symbols" w:cs="Noto Sans Symbols"/>
        <w:vertAlign w:val="baseline"/>
      </w:rPr>
    </w:lvl>
    <w:lvl w:ilvl="4">
      <w:start w:val="1"/>
      <w:numFmt w:val="bullet"/>
      <w:lvlText w:val="o"/>
      <w:lvlJc w:val="left"/>
      <w:pPr>
        <w:ind w:left="3688" w:hanging="360"/>
      </w:pPr>
      <w:rPr>
        <w:rFonts w:ascii="Courier New" w:eastAsia="Courier New" w:hAnsi="Courier New" w:cs="Courier New"/>
        <w:vertAlign w:val="baseline"/>
      </w:rPr>
    </w:lvl>
    <w:lvl w:ilvl="5">
      <w:start w:val="1"/>
      <w:numFmt w:val="bullet"/>
      <w:lvlText w:val="▪"/>
      <w:lvlJc w:val="left"/>
      <w:pPr>
        <w:ind w:left="4408" w:hanging="360"/>
      </w:pPr>
      <w:rPr>
        <w:rFonts w:ascii="Noto Sans Symbols" w:eastAsia="Noto Sans Symbols" w:hAnsi="Noto Sans Symbols" w:cs="Noto Sans Symbols"/>
        <w:vertAlign w:val="baseline"/>
      </w:rPr>
    </w:lvl>
    <w:lvl w:ilvl="6">
      <w:start w:val="1"/>
      <w:numFmt w:val="bullet"/>
      <w:lvlText w:val="●"/>
      <w:lvlJc w:val="left"/>
      <w:pPr>
        <w:ind w:left="5128" w:hanging="360"/>
      </w:pPr>
      <w:rPr>
        <w:rFonts w:ascii="Noto Sans Symbols" w:eastAsia="Noto Sans Symbols" w:hAnsi="Noto Sans Symbols" w:cs="Noto Sans Symbols"/>
        <w:vertAlign w:val="baseline"/>
      </w:rPr>
    </w:lvl>
    <w:lvl w:ilvl="7">
      <w:start w:val="1"/>
      <w:numFmt w:val="bullet"/>
      <w:lvlText w:val="o"/>
      <w:lvlJc w:val="left"/>
      <w:pPr>
        <w:ind w:left="5848" w:hanging="360"/>
      </w:pPr>
      <w:rPr>
        <w:rFonts w:ascii="Courier New" w:eastAsia="Courier New" w:hAnsi="Courier New" w:cs="Courier New"/>
        <w:vertAlign w:val="baseline"/>
      </w:rPr>
    </w:lvl>
    <w:lvl w:ilvl="8">
      <w:start w:val="1"/>
      <w:numFmt w:val="bullet"/>
      <w:lvlText w:val="▪"/>
      <w:lvlJc w:val="left"/>
      <w:pPr>
        <w:ind w:left="6568" w:hanging="360"/>
      </w:pPr>
      <w:rPr>
        <w:rFonts w:ascii="Noto Sans Symbols" w:eastAsia="Noto Sans Symbols" w:hAnsi="Noto Sans Symbols" w:cs="Noto Sans Symbols"/>
        <w:vertAlign w:val="baseline"/>
      </w:rPr>
    </w:lvl>
  </w:abstractNum>
  <w:num w:numId="1">
    <w:abstractNumId w:val="12"/>
  </w:num>
  <w:num w:numId="2">
    <w:abstractNumId w:val="6"/>
  </w:num>
  <w:num w:numId="3">
    <w:abstractNumId w:val="15"/>
  </w:num>
  <w:num w:numId="4">
    <w:abstractNumId w:val="0"/>
  </w:num>
  <w:num w:numId="5">
    <w:abstractNumId w:val="5"/>
  </w:num>
  <w:num w:numId="6">
    <w:abstractNumId w:val="4"/>
  </w:num>
  <w:num w:numId="7">
    <w:abstractNumId w:val="7"/>
  </w:num>
  <w:num w:numId="8">
    <w:abstractNumId w:val="3"/>
  </w:num>
  <w:num w:numId="9">
    <w:abstractNumId w:val="2"/>
  </w:num>
  <w:num w:numId="10">
    <w:abstractNumId w:val="8"/>
  </w:num>
  <w:num w:numId="11">
    <w:abstractNumId w:val="9"/>
  </w:num>
  <w:num w:numId="12">
    <w:abstractNumId w:val="13"/>
  </w:num>
  <w:num w:numId="13">
    <w:abstractNumId w:val="14"/>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7"/>
    <w:rsid w:val="00047947"/>
    <w:rsid w:val="0014221A"/>
    <w:rsid w:val="00726E6A"/>
    <w:rsid w:val="00757B97"/>
    <w:rsid w:val="00E375E5"/>
    <w:rsid w:val="00F0321E"/>
    <w:rsid w:val="00F05BF7"/>
    <w:rsid w:val="00F35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1B01"/>
  <w15:docId w15:val="{1FFE804D-061F-4F8E-A0B0-AAA536A5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14221A"/>
    <w:pPr>
      <w:ind w:left="720"/>
      <w:contextualSpacing/>
    </w:pPr>
  </w:style>
  <w:style w:type="paragraph" w:styleId="Intestazione">
    <w:name w:val="header"/>
    <w:basedOn w:val="Normale"/>
    <w:link w:val="IntestazioneCarattere"/>
    <w:uiPriority w:val="99"/>
    <w:unhideWhenUsed/>
    <w:rsid w:val="001422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221A"/>
  </w:style>
  <w:style w:type="paragraph" w:styleId="Pidipagina">
    <w:name w:val="footer"/>
    <w:basedOn w:val="Normale"/>
    <w:link w:val="PidipaginaCarattere"/>
    <w:uiPriority w:val="99"/>
    <w:unhideWhenUsed/>
    <w:rsid w:val="001422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221A"/>
  </w:style>
  <w:style w:type="paragraph" w:styleId="Testofumetto">
    <w:name w:val="Balloon Text"/>
    <w:basedOn w:val="Normale"/>
    <w:link w:val="TestofumettoCarattere"/>
    <w:uiPriority w:val="99"/>
    <w:semiHidden/>
    <w:unhideWhenUsed/>
    <w:rsid w:val="00F05B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12367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Pc14</cp:lastModifiedBy>
  <cp:revision>3</cp:revision>
  <dcterms:created xsi:type="dcterms:W3CDTF">2020-09-16T09:54:00Z</dcterms:created>
  <dcterms:modified xsi:type="dcterms:W3CDTF">2020-09-28T05:16:00Z</dcterms:modified>
</cp:coreProperties>
</file>